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3780"/>
        <w:gridCol w:w="6570"/>
      </w:tblGrid>
      <w:tr w:rsidR="00A12E25" w14:paraId="2645E924" w14:textId="77777777" w:rsidTr="00A12E25">
        <w:tc>
          <w:tcPr>
            <w:tcW w:w="10350" w:type="dxa"/>
            <w:gridSpan w:val="2"/>
          </w:tcPr>
          <w:p w14:paraId="01B8B6B5" w14:textId="02EE7B0F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Terms of Reference (</w:t>
            </w:r>
            <w:proofErr w:type="spellStart"/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</w:t>
            </w:r>
            <w:proofErr w:type="spellEnd"/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for Consultancy to Prepare a Report that Clearly </w:t>
            </w:r>
            <w:r w:rsidR="00044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Outlines</w:t>
            </w:r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How GEF Funding </w:t>
            </w:r>
            <w:r w:rsidR="00044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Aligns</w:t>
            </w:r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with and Supports </w:t>
            </w:r>
            <w:r w:rsidR="00044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Government's</w:t>
            </w:r>
            <w:r w:rsidRPr="00EB0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National Development Agenda </w:t>
            </w:r>
          </w:p>
        </w:tc>
      </w:tr>
      <w:tr w:rsidR="00A12E25" w14:paraId="70E2AC26" w14:textId="77777777" w:rsidTr="00A12E25">
        <w:tc>
          <w:tcPr>
            <w:tcW w:w="3780" w:type="dxa"/>
          </w:tcPr>
          <w:p w14:paraId="630DC41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6570" w:type="dxa"/>
          </w:tcPr>
          <w:p w14:paraId="2227EE0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044EA0" w14:paraId="5D030457" w14:textId="77777777" w:rsidTr="00A12E25">
        <w:tc>
          <w:tcPr>
            <w:tcW w:w="3780" w:type="dxa"/>
          </w:tcPr>
          <w:p w14:paraId="0B90B4AB" w14:textId="487BC408" w:rsidR="00044EA0" w:rsidRDefault="00044EA0" w:rsidP="00D415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6570" w:type="dxa"/>
          </w:tcPr>
          <w:p w14:paraId="496FB1C1" w14:textId="291E7B92" w:rsidR="00044EA0" w:rsidRDefault="00044EA0" w:rsidP="00D415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 7, 2026</w:t>
            </w:r>
          </w:p>
        </w:tc>
      </w:tr>
      <w:tr w:rsidR="00A12E25" w14:paraId="1A757C5A" w14:textId="77777777" w:rsidTr="00A12E25">
        <w:tc>
          <w:tcPr>
            <w:tcW w:w="3780" w:type="dxa"/>
          </w:tcPr>
          <w:p w14:paraId="42F31D7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Background</w:t>
            </w:r>
          </w:p>
        </w:tc>
        <w:tc>
          <w:tcPr>
            <w:tcW w:w="6570" w:type="dxa"/>
          </w:tcPr>
          <w:p w14:paraId="03BD9122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GEF fosters projects for sustainable development and environmental preservation. This assessment is crucial for understanding how GEF-8 projects align with national priorities.</w:t>
            </w:r>
          </w:p>
        </w:tc>
      </w:tr>
      <w:tr w:rsidR="00A12E25" w14:paraId="429CF145" w14:textId="77777777" w:rsidTr="00A12E25">
        <w:tc>
          <w:tcPr>
            <w:tcW w:w="3780" w:type="dxa"/>
          </w:tcPr>
          <w:p w14:paraId="2830489C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Objective</w:t>
            </w:r>
          </w:p>
        </w:tc>
        <w:tc>
          <w:tcPr>
            <w:tcW w:w="6570" w:type="dxa"/>
          </w:tcPr>
          <w:p w14:paraId="5F5E6030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how GEF-8 projects support national environmental goals. This includes collecting and analyzing data on their impact.</w:t>
            </w:r>
          </w:p>
        </w:tc>
      </w:tr>
      <w:tr w:rsidR="00A12E25" w14:paraId="026B5C36" w14:textId="77777777" w:rsidTr="00A12E25">
        <w:tc>
          <w:tcPr>
            <w:tcW w:w="3780" w:type="dxa"/>
            <w:vMerge w:val="restart"/>
          </w:tcPr>
          <w:p w14:paraId="19E0CA1F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Scope of Work</w:t>
            </w:r>
          </w:p>
        </w:tc>
        <w:tc>
          <w:tcPr>
            <w:tcW w:w="6570" w:type="dxa"/>
          </w:tcPr>
          <w:p w14:paraId="5FB6C9DF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Conduct a comprehensive desk study of GEF projects.</w:t>
            </w:r>
          </w:p>
        </w:tc>
      </w:tr>
      <w:tr w:rsidR="00A12E25" w14:paraId="72AED59C" w14:textId="77777777" w:rsidTr="00A12E25">
        <w:tc>
          <w:tcPr>
            <w:tcW w:w="3780" w:type="dxa"/>
            <w:vMerge/>
          </w:tcPr>
          <w:p w14:paraId="6BBD422E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56A0D240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Collect 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analyze data on project outcomes.</w:t>
            </w:r>
          </w:p>
        </w:tc>
      </w:tr>
      <w:tr w:rsidR="00A12E25" w14:paraId="6D3CC2D4" w14:textId="77777777" w:rsidTr="00A12E25">
        <w:tc>
          <w:tcPr>
            <w:tcW w:w="3780" w:type="dxa"/>
            <w:vMerge/>
          </w:tcPr>
          <w:p w14:paraId="3845C53F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67ACDA3A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Assess alignment with national environmental frameworks.</w:t>
            </w:r>
          </w:p>
        </w:tc>
      </w:tr>
      <w:tr w:rsidR="00A12E25" w14:paraId="108D940B" w14:textId="77777777" w:rsidTr="00A12E25">
        <w:tc>
          <w:tcPr>
            <w:tcW w:w="3780" w:type="dxa"/>
            <w:vMerge/>
          </w:tcPr>
          <w:p w14:paraId="4F0B1E19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788E9240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Identify best practices and lessons learned from past projects.</w:t>
            </w:r>
          </w:p>
        </w:tc>
      </w:tr>
      <w:tr w:rsidR="00A12E25" w14:paraId="0353EE93" w14:textId="77777777" w:rsidTr="00A12E25">
        <w:tc>
          <w:tcPr>
            <w:tcW w:w="3780" w:type="dxa"/>
            <w:vMerge/>
          </w:tcPr>
          <w:p w14:paraId="227527F7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038AEA87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Prepare a report with findings and recommendations.</w:t>
            </w:r>
          </w:p>
        </w:tc>
      </w:tr>
      <w:tr w:rsidR="00A12E25" w14:paraId="1E97C7EE" w14:textId="77777777" w:rsidTr="00A12E25">
        <w:tc>
          <w:tcPr>
            <w:tcW w:w="3780" w:type="dxa"/>
          </w:tcPr>
          <w:p w14:paraId="45F4335A" w14:textId="77777777" w:rsidR="00A12E25" w:rsidRPr="00365CC2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Report to:</w:t>
            </w:r>
          </w:p>
        </w:tc>
        <w:tc>
          <w:tcPr>
            <w:tcW w:w="6570" w:type="dxa"/>
          </w:tcPr>
          <w:p w14:paraId="4462D525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Office of the GEF Operational Focal Point (OFP) </w:t>
            </w:r>
          </w:p>
        </w:tc>
      </w:tr>
      <w:tr w:rsidR="00A12E25" w14:paraId="17F33F78" w14:textId="77777777" w:rsidTr="00A12E25">
        <w:tc>
          <w:tcPr>
            <w:tcW w:w="3780" w:type="dxa"/>
            <w:vMerge w:val="restart"/>
          </w:tcPr>
          <w:p w14:paraId="3FDDC6FC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3A277D00" w14:textId="223F521F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 26, 2026 – February 26, 2026</w:t>
            </w:r>
          </w:p>
        </w:tc>
      </w:tr>
      <w:tr w:rsidR="00A12E25" w14:paraId="70F068AC" w14:textId="77777777" w:rsidTr="00A12E25">
        <w:tc>
          <w:tcPr>
            <w:tcW w:w="3780" w:type="dxa"/>
            <w:vMerge/>
          </w:tcPr>
          <w:p w14:paraId="69D6A998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6B35259A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Start 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January 26, 2026</w:t>
            </w:r>
          </w:p>
        </w:tc>
      </w:tr>
      <w:tr w:rsidR="00A12E25" w14:paraId="0239C20E" w14:textId="77777777" w:rsidTr="00A12E25">
        <w:tc>
          <w:tcPr>
            <w:tcW w:w="3780" w:type="dxa"/>
            <w:vMerge/>
          </w:tcPr>
          <w:p w14:paraId="51EC85B2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79D1D73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End Date: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 26, 2026</w:t>
            </w:r>
          </w:p>
        </w:tc>
      </w:tr>
      <w:tr w:rsidR="00A12E25" w14:paraId="0D03B367" w14:textId="77777777" w:rsidTr="00A12E25">
        <w:tc>
          <w:tcPr>
            <w:tcW w:w="3780" w:type="dxa"/>
            <w:vMerge w:val="restart"/>
          </w:tcPr>
          <w:p w14:paraId="7CD656BE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Expected Output</w:t>
            </w:r>
          </w:p>
        </w:tc>
        <w:tc>
          <w:tcPr>
            <w:tcW w:w="6570" w:type="dxa"/>
          </w:tcPr>
          <w:p w14:paraId="45CAB80D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comprehensive report that:</w:t>
            </w:r>
          </w:p>
        </w:tc>
      </w:tr>
      <w:tr w:rsidR="00A12E25" w14:paraId="5F85FA8F" w14:textId="77777777" w:rsidTr="00A12E25">
        <w:tc>
          <w:tcPr>
            <w:tcW w:w="3780" w:type="dxa"/>
            <w:vMerge/>
          </w:tcPr>
          <w:p w14:paraId="62062060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2014F84A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Clearly outlines GEF funding alignment with governmental initiatives.</w:t>
            </w:r>
          </w:p>
        </w:tc>
      </w:tr>
      <w:tr w:rsidR="00A12E25" w14:paraId="57BFB8E4" w14:textId="77777777" w:rsidTr="00A12E25">
        <w:tc>
          <w:tcPr>
            <w:tcW w:w="3780" w:type="dxa"/>
            <w:vMerge/>
          </w:tcPr>
          <w:p w14:paraId="31EA2B5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7F8CCDCA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Provides insights on collected and analyzed data.</w:t>
            </w:r>
          </w:p>
        </w:tc>
      </w:tr>
      <w:tr w:rsidR="00A12E25" w14:paraId="6B11BF28" w14:textId="77777777" w:rsidTr="00A12E25">
        <w:tc>
          <w:tcPr>
            <w:tcW w:w="3780" w:type="dxa"/>
            <w:vMerge/>
          </w:tcPr>
          <w:p w14:paraId="7124DC11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2E1B5ED4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Highlights challenges and opportunities for GEF projects.</w:t>
            </w:r>
          </w:p>
        </w:tc>
      </w:tr>
      <w:tr w:rsidR="00A12E25" w14:paraId="59301C35" w14:textId="77777777" w:rsidTr="00A12E25">
        <w:tc>
          <w:tcPr>
            <w:tcW w:w="3780" w:type="dxa"/>
            <w:vMerge/>
          </w:tcPr>
          <w:p w14:paraId="22DF6110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6E9B5C48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Recommends strategies for enhancing future GEF project effectiveness.</w:t>
            </w:r>
          </w:p>
        </w:tc>
      </w:tr>
      <w:tr w:rsidR="00A12E25" w14:paraId="39EDA86A" w14:textId="77777777" w:rsidTr="00A12E25">
        <w:tc>
          <w:tcPr>
            <w:tcW w:w="3780" w:type="dxa"/>
            <w:vMerge w:val="restart"/>
          </w:tcPr>
          <w:p w14:paraId="25B70661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Qualifications</w:t>
            </w:r>
          </w:p>
        </w:tc>
        <w:tc>
          <w:tcPr>
            <w:tcW w:w="6570" w:type="dxa"/>
          </w:tcPr>
          <w:p w14:paraId="797C8B01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Advanced degree in Environmental Science, Sustainability, or related field.</w:t>
            </w:r>
          </w:p>
        </w:tc>
      </w:tr>
      <w:tr w:rsidR="00A12E25" w14:paraId="4F481107" w14:textId="77777777" w:rsidTr="00A12E25">
        <w:tc>
          <w:tcPr>
            <w:tcW w:w="3780" w:type="dxa"/>
            <w:vMerge/>
          </w:tcPr>
          <w:p w14:paraId="6D62B881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7F4D306F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Experience in data collection and analysis, especially in an environmental context.</w:t>
            </w:r>
          </w:p>
        </w:tc>
      </w:tr>
      <w:tr w:rsidR="00A12E25" w14:paraId="76A43612" w14:textId="77777777" w:rsidTr="00A12E25">
        <w:tc>
          <w:tcPr>
            <w:tcW w:w="3780" w:type="dxa"/>
            <w:vMerge/>
          </w:tcPr>
          <w:p w14:paraId="1AC21961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23545DEE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Familiarity with GEF projects and their impact on national policies.</w:t>
            </w:r>
          </w:p>
        </w:tc>
      </w:tr>
      <w:tr w:rsidR="00A12E25" w14:paraId="57D4C73F" w14:textId="77777777" w:rsidTr="00A12E25">
        <w:tc>
          <w:tcPr>
            <w:tcW w:w="3780" w:type="dxa"/>
            <w:vMerge/>
          </w:tcPr>
          <w:p w14:paraId="14BB3CBD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0" w:type="dxa"/>
          </w:tcPr>
          <w:p w14:paraId="6E15DD39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Strong report writing and communication skills.</w:t>
            </w:r>
          </w:p>
        </w:tc>
      </w:tr>
      <w:tr w:rsidR="00A12E25" w14:paraId="171A48AB" w14:textId="77777777" w:rsidTr="00A12E25">
        <w:tc>
          <w:tcPr>
            <w:tcW w:w="3780" w:type="dxa"/>
          </w:tcPr>
          <w:p w14:paraId="18EC9953" w14:textId="77777777" w:rsidR="00A12E25" w:rsidRDefault="00A12E25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Application Process</w:t>
            </w:r>
          </w:p>
        </w:tc>
        <w:tc>
          <w:tcPr>
            <w:tcW w:w="6570" w:type="dxa"/>
          </w:tcPr>
          <w:p w14:paraId="29280B19" w14:textId="77777777" w:rsidR="00A12E25" w:rsidRDefault="00A12E25" w:rsidP="00D41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Interested consultants are encouraged to submit proposals that include a resume, examples of previous work, and a brief outline of their proposed methodology to Mr. </w:t>
            </w:r>
            <w:proofErr w:type="spellStart"/>
            <w:r w:rsidRPr="00EB029D">
              <w:rPr>
                <w:rFonts w:ascii="Times New Roman" w:eastAsia="Times New Roman" w:hAnsi="Times New Roman" w:cs="Times New Roman"/>
                <w:sz w:val="24"/>
                <w:szCs w:val="24"/>
              </w:rPr>
              <w:t>Pescee</w:t>
            </w:r>
            <w:proofErr w:type="spellEnd"/>
            <w:r w:rsidRPr="00EB0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Doe, Assistant Director for Procurement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B0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email: </w:t>
            </w:r>
            <w:hyperlink r:id="rId6" w:history="1">
              <w:r w:rsidRPr="00EB029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ptdoe@epa.gov.lr</w:t>
              </w:r>
            </w:hyperlink>
            <w:r w:rsidRPr="00EB0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7C2CC09" w14:textId="5562DA3B" w:rsidR="00044EA0" w:rsidRDefault="00044EA0" w:rsidP="00D4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Deadline for application is January 15. 2026 @ 5:00 pm Liberia’s Time </w:t>
            </w:r>
          </w:p>
        </w:tc>
      </w:tr>
    </w:tbl>
    <w:p w14:paraId="666281F7" w14:textId="77777777" w:rsidR="00A12E25" w:rsidRPr="00510AA7" w:rsidRDefault="00A12E25" w:rsidP="00A12E25">
      <w:pPr>
        <w:rPr>
          <w:rFonts w:ascii="Times New Roman" w:hAnsi="Times New Roman" w:cs="Times New Roman"/>
          <w:sz w:val="24"/>
          <w:szCs w:val="24"/>
        </w:rPr>
      </w:pPr>
    </w:p>
    <w:p w14:paraId="6C20C342" w14:textId="77777777" w:rsidR="003E4D36" w:rsidRDefault="003E4D36"/>
    <w:sectPr w:rsidR="003E4D3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9C8F3" w14:textId="77777777" w:rsidR="00FA3DE5" w:rsidRDefault="00FA3DE5">
      <w:pPr>
        <w:spacing w:after="0" w:line="240" w:lineRule="auto"/>
      </w:pPr>
      <w:r>
        <w:separator/>
      </w:r>
    </w:p>
  </w:endnote>
  <w:endnote w:type="continuationSeparator" w:id="0">
    <w:p w14:paraId="3441B052" w14:textId="77777777" w:rsidR="00FA3DE5" w:rsidRDefault="00FA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60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F929D" w14:textId="77777777" w:rsidR="00D07F55" w:rsidRDefault="00044E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85B96" w14:textId="77777777" w:rsidR="00D07F55" w:rsidRDefault="00FA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9A8FD" w14:textId="77777777" w:rsidR="00FA3DE5" w:rsidRDefault="00FA3DE5">
      <w:pPr>
        <w:spacing w:after="0" w:line="240" w:lineRule="auto"/>
      </w:pPr>
      <w:r>
        <w:separator/>
      </w:r>
    </w:p>
  </w:footnote>
  <w:footnote w:type="continuationSeparator" w:id="0">
    <w:p w14:paraId="0FA8892D" w14:textId="77777777" w:rsidR="00FA3DE5" w:rsidRDefault="00FA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6D7B9" w14:textId="77777777" w:rsidR="00EB029D" w:rsidRPr="00382C13" w:rsidRDefault="00044EA0" w:rsidP="00EB029D">
    <w:pPr>
      <w:pStyle w:val="Header"/>
      <w:rPr>
        <w:rFonts w:ascii="Times New Roman" w:hAnsi="Times New Roman" w:cs="Times New Roman"/>
        <w:b/>
        <w:sz w:val="26"/>
        <w:szCs w:val="26"/>
      </w:rPr>
    </w:pPr>
    <w:bookmarkStart w:id="1" w:name="_Hlk205458749"/>
    <w:r w:rsidRPr="00382C13">
      <w:rPr>
        <w:rFonts w:ascii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6166689C" wp14:editId="30C8104D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914400" cy="904875"/>
          <wp:effectExtent l="0" t="0" r="0" b="9525"/>
          <wp:wrapNone/>
          <wp:docPr id="29" name="Picture 29" descr="C:\Users\joycemanuel\Desktop\Screenshot_20201102-2109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ycemanuel\Desktop\Screenshot_20201102-21093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2540" r="3680"/>
                  <a:stretch/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C13">
      <w:rPr>
        <w:rFonts w:ascii="Times New Roman" w:hAnsi="Times New Roman" w:cs="Times New Roman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6261578" wp14:editId="7E12589C">
          <wp:simplePos x="0" y="0"/>
          <wp:positionH relativeFrom="margin">
            <wp:posOffset>-390525</wp:posOffset>
          </wp:positionH>
          <wp:positionV relativeFrom="paragraph">
            <wp:posOffset>-247650</wp:posOffset>
          </wp:positionV>
          <wp:extent cx="1153160" cy="990600"/>
          <wp:effectExtent l="0" t="0" r="8890" b="0"/>
          <wp:wrapNone/>
          <wp:docPr id="30" name="Picture 30" descr="C:\Users\joycemanuel\Desktop\Screenshot_20201102-211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ycemanuel\Desktop\Screenshot_20201102-21102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/>
                  <a:stretch/>
                </pic:blipFill>
                <pic:spPr bwMode="auto">
                  <a:xfrm>
                    <a:off x="0" y="0"/>
                    <a:ext cx="11531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C13">
      <w:rPr>
        <w:rFonts w:ascii="Times New Roman" w:hAnsi="Times New Roman" w:cs="Times New Roman"/>
        <w:b/>
        <w:sz w:val="26"/>
        <w:szCs w:val="26"/>
      </w:rPr>
      <w:t xml:space="preserve">                          </w:t>
    </w:r>
    <w:r>
      <w:rPr>
        <w:rFonts w:ascii="Times New Roman" w:hAnsi="Times New Roman" w:cs="Times New Roman"/>
        <w:b/>
        <w:sz w:val="26"/>
        <w:szCs w:val="26"/>
      </w:rPr>
      <w:t xml:space="preserve">                             </w:t>
    </w:r>
    <w:r w:rsidRPr="00382C13">
      <w:rPr>
        <w:rFonts w:ascii="Times New Roman" w:hAnsi="Times New Roman" w:cs="Times New Roman"/>
        <w:b/>
        <w:color w:val="000000" w:themeColor="text1"/>
        <w:sz w:val="26"/>
        <w:szCs w:val="26"/>
      </w:rPr>
      <w:t xml:space="preserve">Republic of Liberia </w:t>
    </w:r>
  </w:p>
  <w:p w14:paraId="6B1EA128" w14:textId="77777777" w:rsidR="00EB029D" w:rsidRPr="00382C13" w:rsidRDefault="00044EA0" w:rsidP="00EB029D">
    <w:pPr>
      <w:pStyle w:val="Header"/>
      <w:jc w:val="center"/>
      <w:rPr>
        <w:rFonts w:ascii="Times New Roman" w:hAnsi="Times New Roman" w:cs="Times New Roman"/>
        <w:sz w:val="26"/>
        <w:szCs w:val="26"/>
      </w:rPr>
    </w:pPr>
    <w:r w:rsidRPr="00382C13">
      <w:rPr>
        <w:rFonts w:ascii="Times New Roman" w:hAnsi="Times New Roman" w:cs="Times New Roman"/>
        <w:sz w:val="26"/>
        <w:szCs w:val="26"/>
      </w:rPr>
      <w:t>Environmental Protection Agency (EPA)</w:t>
    </w:r>
  </w:p>
  <w:p w14:paraId="11196A47" w14:textId="77777777" w:rsidR="00EB029D" w:rsidRPr="00382C13" w:rsidRDefault="00044EA0" w:rsidP="00EB029D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Bright Building, 302 Old CID Road, Mamba Point</w:t>
    </w:r>
  </w:p>
  <w:p w14:paraId="170EEB41" w14:textId="77777777" w:rsidR="00EB029D" w:rsidRPr="00382C13" w:rsidRDefault="00044EA0" w:rsidP="00EB029D">
    <w:pPr>
      <w:pStyle w:val="Header"/>
      <w:jc w:val="center"/>
      <w:rPr>
        <w:rFonts w:ascii="Times New Roman" w:hAnsi="Times New Roman" w:cs="Times New Roman"/>
        <w:sz w:val="26"/>
        <w:szCs w:val="26"/>
      </w:rPr>
    </w:pPr>
    <w:r w:rsidRPr="00382C13">
      <w:rPr>
        <w:rFonts w:ascii="Times New Roman" w:hAnsi="Times New Roman" w:cs="Times New Roman"/>
        <w:sz w:val="26"/>
        <w:szCs w:val="26"/>
      </w:rPr>
      <w:t xml:space="preserve">1000 Monrovia, 10 Liberia </w:t>
    </w:r>
    <w:bookmarkEnd w:id="1"/>
  </w:p>
  <w:p w14:paraId="3263DEB4" w14:textId="77777777" w:rsidR="00EB029D" w:rsidRDefault="00FA3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25"/>
    <w:rsid w:val="00044EA0"/>
    <w:rsid w:val="00142198"/>
    <w:rsid w:val="003E4D36"/>
    <w:rsid w:val="00655881"/>
    <w:rsid w:val="00A12E25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DC8C"/>
  <w15:chartTrackingRefBased/>
  <w15:docId w15:val="{A53AA556-0BB5-4E81-B574-75513BA2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E25"/>
  </w:style>
  <w:style w:type="paragraph" w:styleId="Footer">
    <w:name w:val="footer"/>
    <w:basedOn w:val="Normal"/>
    <w:link w:val="FooterChar"/>
    <w:uiPriority w:val="99"/>
    <w:unhideWhenUsed/>
    <w:rsid w:val="00A12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25"/>
  </w:style>
  <w:style w:type="character" w:styleId="Hyperlink">
    <w:name w:val="Hyperlink"/>
    <w:basedOn w:val="DefaultParagraphFont"/>
    <w:uiPriority w:val="99"/>
    <w:unhideWhenUsed/>
    <w:rsid w:val="00A12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tdoe@epa.gov.l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THOMPSON</dc:creator>
  <cp:keywords/>
  <dc:description/>
  <cp:lastModifiedBy>Microsoft Office User</cp:lastModifiedBy>
  <cp:revision>2</cp:revision>
  <dcterms:created xsi:type="dcterms:W3CDTF">2026-01-28T14:38:00Z</dcterms:created>
  <dcterms:modified xsi:type="dcterms:W3CDTF">2026-01-28T14:38:00Z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9f1cb062-6ba3-485c-a8fc-42fbc89ec821</vt:lpwstr>
  </property>
</Properties>
</file>