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75" w:type="dxa"/>
        <w:tblLook w:val="04A0" w:firstRow="1" w:lastRow="0" w:firstColumn="1" w:lastColumn="0" w:noHBand="0" w:noVBand="1"/>
      </w:tblPr>
      <w:tblGrid>
        <w:gridCol w:w="2042"/>
        <w:gridCol w:w="2093"/>
        <w:gridCol w:w="3005"/>
        <w:gridCol w:w="2935"/>
      </w:tblGrid>
      <w:tr w:rsidR="00231AE0" w:rsidRPr="00424335" w14:paraId="736A2B4F" w14:textId="77777777" w:rsidTr="00C5661B">
        <w:trPr>
          <w:trHeight w:val="251"/>
        </w:trPr>
        <w:tc>
          <w:tcPr>
            <w:tcW w:w="10075" w:type="dxa"/>
            <w:gridSpan w:val="4"/>
            <w:vAlign w:val="center"/>
          </w:tcPr>
          <w:p w14:paraId="5AD19B6B" w14:textId="6DC3D089" w:rsidR="00231AE0" w:rsidRPr="00424335" w:rsidRDefault="00231AE0" w:rsidP="00C5661B">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I.  CONSULTANCY SUMMARY</w:t>
            </w:r>
          </w:p>
          <w:p w14:paraId="36444079" w14:textId="77777777" w:rsidR="00231AE0" w:rsidRPr="00424335" w:rsidRDefault="00231AE0" w:rsidP="00C5661B">
            <w:pPr>
              <w:pStyle w:val="NoSpacing"/>
              <w:spacing w:line="276" w:lineRule="auto"/>
              <w:jc w:val="both"/>
              <w:rPr>
                <w:rFonts w:ascii="Times New Roman" w:hAnsi="Times New Roman" w:cs="Times New Roman"/>
                <w:sz w:val="24"/>
                <w:szCs w:val="24"/>
              </w:rPr>
            </w:pPr>
          </w:p>
        </w:tc>
      </w:tr>
      <w:tr w:rsidR="00231AE0" w:rsidRPr="00424335" w14:paraId="41F1F2D9" w14:textId="77777777" w:rsidTr="00C5661B">
        <w:trPr>
          <w:trHeight w:val="251"/>
        </w:trPr>
        <w:tc>
          <w:tcPr>
            <w:tcW w:w="4135" w:type="dxa"/>
            <w:gridSpan w:val="2"/>
            <w:vAlign w:val="center"/>
          </w:tcPr>
          <w:p w14:paraId="4B0C6F3C"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Job Title</w:t>
            </w:r>
          </w:p>
        </w:tc>
        <w:tc>
          <w:tcPr>
            <w:tcW w:w="5940" w:type="dxa"/>
            <w:gridSpan w:val="2"/>
            <w:vAlign w:val="center"/>
          </w:tcPr>
          <w:p w14:paraId="37141C40" w14:textId="00ADE2EE" w:rsidR="00231AE0" w:rsidRPr="00424335" w:rsidRDefault="00231AE0" w:rsidP="00C5661B">
            <w:pPr>
              <w:pStyle w:val="NoSpacing"/>
              <w:spacing w:line="276"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t>Contractual Service</w:t>
            </w:r>
            <w:r w:rsidR="00FA2C82">
              <w:rPr>
                <w:rFonts w:ascii="Times New Roman" w:eastAsia="Times New Roman" w:hAnsi="Times New Roman" w:cs="Times New Roman"/>
                <w:b/>
                <w:bCs/>
                <w:sz w:val="24"/>
                <w:szCs w:val="24"/>
              </w:rPr>
              <w:t xml:space="preserve"> </w:t>
            </w:r>
            <w:r w:rsidR="00D6198A">
              <w:rPr>
                <w:rFonts w:ascii="Times New Roman" w:eastAsia="Times New Roman" w:hAnsi="Times New Roman" w:cs="Times New Roman"/>
                <w:b/>
                <w:bCs/>
                <w:sz w:val="24"/>
                <w:szCs w:val="24"/>
              </w:rPr>
              <w:t>(National</w:t>
            </w:r>
            <w:r w:rsidR="00FA2C82">
              <w:rPr>
                <w:rFonts w:ascii="Times New Roman" w:eastAsia="Times New Roman" w:hAnsi="Times New Roman" w:cs="Times New Roman"/>
                <w:b/>
                <w:bCs/>
                <w:sz w:val="24"/>
                <w:szCs w:val="24"/>
              </w:rPr>
              <w:t xml:space="preserve"> Consultant</w:t>
            </w:r>
            <w:r w:rsidR="00D6198A">
              <w:rPr>
                <w:rFonts w:ascii="Times New Roman" w:eastAsia="Times New Roman" w:hAnsi="Times New Roman" w:cs="Times New Roman"/>
                <w:b/>
                <w:bCs/>
                <w:sz w:val="24"/>
                <w:szCs w:val="24"/>
              </w:rPr>
              <w:t>)</w:t>
            </w:r>
          </w:p>
          <w:p w14:paraId="198C99B8" w14:textId="77777777" w:rsidR="00231AE0" w:rsidRPr="00424335" w:rsidRDefault="00231AE0" w:rsidP="00C5661B">
            <w:pPr>
              <w:pStyle w:val="NoSpacing"/>
              <w:spacing w:line="276" w:lineRule="auto"/>
              <w:jc w:val="both"/>
              <w:rPr>
                <w:rFonts w:ascii="Times New Roman" w:eastAsia="Times New Roman" w:hAnsi="Times New Roman" w:cs="Times New Roman"/>
                <w:b/>
                <w:bCs/>
                <w:sz w:val="24"/>
                <w:szCs w:val="24"/>
              </w:rPr>
            </w:pPr>
          </w:p>
        </w:tc>
      </w:tr>
      <w:tr w:rsidR="00231AE0" w:rsidRPr="00424335" w14:paraId="26C4B26F" w14:textId="77777777" w:rsidTr="00FA2C82">
        <w:trPr>
          <w:trHeight w:val="1088"/>
        </w:trPr>
        <w:tc>
          <w:tcPr>
            <w:tcW w:w="4135" w:type="dxa"/>
            <w:gridSpan w:val="2"/>
            <w:vAlign w:val="center"/>
          </w:tcPr>
          <w:p w14:paraId="79FE41D9"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Division/Department</w:t>
            </w:r>
          </w:p>
        </w:tc>
        <w:tc>
          <w:tcPr>
            <w:tcW w:w="5940" w:type="dxa"/>
            <w:gridSpan w:val="2"/>
            <w:vAlign w:val="center"/>
          </w:tcPr>
          <w:p w14:paraId="2A916461" w14:textId="58F7FF99" w:rsidR="00231AE0" w:rsidRPr="00FA2C82" w:rsidRDefault="00231AE0" w:rsidP="00C5661B">
            <w:pPr>
              <w:pStyle w:val="NoSpacing"/>
              <w:rPr>
                <w:rFonts w:ascii="Times New Roman" w:eastAsia="Times New Roman" w:hAnsi="Times New Roman" w:cs="Times New Roman"/>
                <w:b/>
                <w:bCs/>
                <w:sz w:val="24"/>
                <w:szCs w:val="24"/>
              </w:rPr>
            </w:pPr>
            <w:r w:rsidRPr="00424335">
              <w:rPr>
                <w:rFonts w:ascii="Times New Roman" w:hAnsi="Times New Roman" w:cs="Times New Roman"/>
                <w:b/>
                <w:bCs/>
                <w:sz w:val="24"/>
                <w:szCs w:val="24"/>
              </w:rPr>
              <w:t>Project: Enhancing the Resilience of Vulnerable Coastal Communities in Sinoe County, Liberia (ERVCCS)</w:t>
            </w:r>
          </w:p>
        </w:tc>
      </w:tr>
      <w:tr w:rsidR="00231AE0" w:rsidRPr="00424335" w14:paraId="500D026B" w14:textId="77777777" w:rsidTr="00C5661B">
        <w:trPr>
          <w:trHeight w:val="791"/>
        </w:trPr>
        <w:tc>
          <w:tcPr>
            <w:tcW w:w="4135" w:type="dxa"/>
            <w:gridSpan w:val="2"/>
            <w:vAlign w:val="center"/>
          </w:tcPr>
          <w:p w14:paraId="62FE13F4"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Program/Project Number/</w:t>
            </w:r>
            <w:r w:rsidRPr="00424335">
              <w:rPr>
                <w:rFonts w:ascii="Times New Roman" w:hAnsi="Times New Roman" w:cs="Times New Roman"/>
                <w:b/>
                <w:bCs/>
                <w:sz w:val="24"/>
                <w:szCs w:val="24"/>
                <w:lang w:val="en-GB"/>
              </w:rPr>
              <w:t xml:space="preserve"> GEF Project ID number</w:t>
            </w:r>
          </w:p>
        </w:tc>
        <w:tc>
          <w:tcPr>
            <w:tcW w:w="5940" w:type="dxa"/>
            <w:gridSpan w:val="2"/>
            <w:vAlign w:val="center"/>
          </w:tcPr>
          <w:p w14:paraId="48506A5B"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lang w:val="en-GB"/>
              </w:rPr>
              <w:t>10376</w:t>
            </w:r>
          </w:p>
        </w:tc>
      </w:tr>
      <w:tr w:rsidR="00231AE0" w:rsidRPr="00424335" w14:paraId="08269FA0" w14:textId="77777777" w:rsidTr="00C5661B">
        <w:trPr>
          <w:trHeight w:val="791"/>
        </w:trPr>
        <w:tc>
          <w:tcPr>
            <w:tcW w:w="4135" w:type="dxa"/>
            <w:gridSpan w:val="2"/>
            <w:vAlign w:val="center"/>
          </w:tcPr>
          <w:p w14:paraId="1E22A927"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eastAsia="Calibri" w:hAnsi="Times New Roman" w:cs="Times New Roman"/>
                <w:b/>
                <w:bCs/>
                <w:sz w:val="24"/>
                <w:szCs w:val="24"/>
              </w:rPr>
              <w:t>Activity Result</w:t>
            </w:r>
          </w:p>
        </w:tc>
        <w:tc>
          <w:tcPr>
            <w:tcW w:w="5940" w:type="dxa"/>
            <w:gridSpan w:val="2"/>
            <w:vAlign w:val="center"/>
          </w:tcPr>
          <w:p w14:paraId="32BFEE52" w14:textId="77777777" w:rsidR="00231AE0" w:rsidRPr="00424335" w:rsidRDefault="00231AE0" w:rsidP="00C5661B">
            <w:pPr>
              <w:spacing w:before="100" w:beforeAutospacing="1" w:after="100" w:afterAutospacing="1"/>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To </w:t>
            </w:r>
            <w:r w:rsidRPr="00424335">
              <w:rPr>
                <w:rFonts w:ascii="Times New Roman" w:eastAsia="Times New Roman" w:hAnsi="Times New Roman" w:cs="Times New Roman"/>
                <w:b/>
                <w:bCs/>
                <w:sz w:val="24"/>
                <w:szCs w:val="24"/>
              </w:rPr>
              <w:t xml:space="preserve">strengthen the capacity of financial institutions and stakeholders </w:t>
            </w:r>
            <w:r w:rsidRPr="00424335">
              <w:rPr>
                <w:rFonts w:ascii="Times New Roman" w:eastAsia="Times New Roman" w:hAnsi="Times New Roman" w:cs="Times New Roman"/>
                <w:sz w:val="24"/>
                <w:szCs w:val="24"/>
              </w:rPr>
              <w:t>on climate risk management and inclusive finance.</w:t>
            </w:r>
          </w:p>
        </w:tc>
      </w:tr>
      <w:tr w:rsidR="00231AE0" w:rsidRPr="00424335" w14:paraId="017EDE4A" w14:textId="77777777" w:rsidTr="00C5661B">
        <w:trPr>
          <w:trHeight w:val="4049"/>
        </w:trPr>
        <w:tc>
          <w:tcPr>
            <w:tcW w:w="4135" w:type="dxa"/>
            <w:gridSpan w:val="2"/>
            <w:vAlign w:val="center"/>
          </w:tcPr>
          <w:p w14:paraId="4CC67CD0" w14:textId="56BB542B" w:rsidR="00231AE0" w:rsidRPr="00424335" w:rsidRDefault="00231AE0" w:rsidP="00C5661B">
            <w:pPr>
              <w:pStyle w:val="NoSpacing"/>
              <w:spacing w:line="276" w:lineRule="auto"/>
              <w:jc w:val="both"/>
              <w:rPr>
                <w:rFonts w:ascii="Times New Roman" w:eastAsia="Calibri" w:hAnsi="Times New Roman" w:cs="Times New Roman"/>
                <w:b/>
                <w:bCs/>
                <w:sz w:val="24"/>
                <w:szCs w:val="24"/>
              </w:rPr>
            </w:pPr>
            <w:r w:rsidRPr="00424335">
              <w:rPr>
                <w:rFonts w:ascii="Times New Roman" w:eastAsia="Calibri" w:hAnsi="Times New Roman" w:cs="Times New Roman"/>
                <w:b/>
                <w:bCs/>
                <w:sz w:val="24"/>
                <w:szCs w:val="24"/>
              </w:rPr>
              <w:t>Assignment</w:t>
            </w:r>
          </w:p>
        </w:tc>
        <w:tc>
          <w:tcPr>
            <w:tcW w:w="5940" w:type="dxa"/>
            <w:gridSpan w:val="2"/>
            <w:vAlign w:val="center"/>
          </w:tcPr>
          <w:p w14:paraId="75AF2089" w14:textId="1CA5AAA4" w:rsidR="00231AE0" w:rsidRDefault="00231AE0" w:rsidP="00231AE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Contractual Service consultant is to </w:t>
            </w:r>
            <w:r w:rsidR="005959C2">
              <w:rPr>
                <w:rFonts w:ascii="Times New Roman" w:eastAsia="Times New Roman" w:hAnsi="Times New Roman" w:cs="Times New Roman"/>
                <w:sz w:val="24"/>
                <w:szCs w:val="24"/>
              </w:rPr>
              <w:t xml:space="preserve">deliver training on climate risk management to </w:t>
            </w:r>
            <w:r w:rsidR="005959C2" w:rsidRPr="00424335">
              <w:rPr>
                <w:rFonts w:ascii="Times New Roman" w:eastAsia="Times New Roman" w:hAnsi="Times New Roman" w:cs="Times New Roman"/>
                <w:sz w:val="24"/>
                <w:szCs w:val="24"/>
              </w:rPr>
              <w:t>representatives</w:t>
            </w:r>
            <w:r w:rsidR="005959C2">
              <w:rPr>
                <w:rFonts w:ascii="Times New Roman" w:eastAsia="Times New Roman" w:hAnsi="Times New Roman" w:cs="Times New Roman"/>
                <w:sz w:val="24"/>
                <w:szCs w:val="24"/>
              </w:rPr>
              <w:t xml:space="preserve"> of financial institutions.</w:t>
            </w:r>
          </w:p>
          <w:p w14:paraId="7E8ACFA8"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2E4D5392"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introduce practical tools, international best practices, and case studies for inclusive climate finance.</w:t>
            </w:r>
          </w:p>
          <w:p w14:paraId="678BE579" w14:textId="77777777" w:rsidR="00231AE0" w:rsidRPr="00424335" w:rsidRDefault="00231AE0" w:rsidP="00C5661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foster collaboration among financial institutions, regulators, and other stakeholders for mainstreaming climate risk management in financial systems.</w:t>
            </w:r>
          </w:p>
          <w:p w14:paraId="7CEF4033" w14:textId="77777777" w:rsidR="00231AE0" w:rsidRPr="00424335" w:rsidRDefault="00231AE0" w:rsidP="00C5661B">
            <w:pPr>
              <w:pStyle w:val="NoSpacing"/>
              <w:spacing w:line="276" w:lineRule="auto"/>
              <w:jc w:val="both"/>
              <w:rPr>
                <w:rFonts w:ascii="Times New Roman" w:eastAsia="Calibri" w:hAnsi="Times New Roman" w:cs="Times New Roman"/>
                <w:sz w:val="24"/>
                <w:szCs w:val="24"/>
              </w:rPr>
            </w:pPr>
          </w:p>
        </w:tc>
      </w:tr>
      <w:tr w:rsidR="00231AE0" w:rsidRPr="00424335" w14:paraId="1D1E4F3F" w14:textId="77777777" w:rsidTr="00C5661B">
        <w:trPr>
          <w:trHeight w:val="323"/>
        </w:trPr>
        <w:tc>
          <w:tcPr>
            <w:tcW w:w="4135" w:type="dxa"/>
            <w:gridSpan w:val="2"/>
            <w:vAlign w:val="center"/>
          </w:tcPr>
          <w:p w14:paraId="7B2276CD"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Location</w:t>
            </w:r>
          </w:p>
        </w:tc>
        <w:tc>
          <w:tcPr>
            <w:tcW w:w="5940" w:type="dxa"/>
            <w:gridSpan w:val="2"/>
            <w:vAlign w:val="center"/>
          </w:tcPr>
          <w:p w14:paraId="74347FF8"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 xml:space="preserve"> Grand Cape Mount County</w:t>
            </w:r>
          </w:p>
        </w:tc>
      </w:tr>
      <w:tr w:rsidR="00231AE0" w:rsidRPr="00424335" w14:paraId="49DBD72C" w14:textId="77777777" w:rsidTr="00C5661B">
        <w:trPr>
          <w:trHeight w:val="1340"/>
        </w:trPr>
        <w:tc>
          <w:tcPr>
            <w:tcW w:w="2042" w:type="dxa"/>
            <w:vAlign w:val="center"/>
          </w:tcPr>
          <w:p w14:paraId="2ED2EAFF"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Reports to</w:t>
            </w:r>
          </w:p>
        </w:tc>
        <w:tc>
          <w:tcPr>
            <w:tcW w:w="2093" w:type="dxa"/>
            <w:vAlign w:val="center"/>
          </w:tcPr>
          <w:p w14:paraId="6C8DFA92" w14:textId="77777777" w:rsidR="00231AE0" w:rsidRPr="00424335" w:rsidRDefault="00231AE0" w:rsidP="00C5661B">
            <w:pPr>
              <w:pStyle w:val="NoSpacing"/>
              <w:spacing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ERVCCS Project Manager</w:t>
            </w:r>
            <w:r w:rsidR="003C03BC">
              <w:rPr>
                <w:rFonts w:ascii="Times New Roman" w:hAnsi="Times New Roman" w:cs="Times New Roman"/>
                <w:b/>
                <w:bCs/>
                <w:sz w:val="24"/>
                <w:szCs w:val="24"/>
              </w:rPr>
              <w:t>,</w:t>
            </w:r>
            <w:r w:rsidRPr="00424335">
              <w:rPr>
                <w:rFonts w:ascii="Times New Roman" w:hAnsi="Times New Roman" w:cs="Times New Roman"/>
                <w:b/>
                <w:bCs/>
                <w:sz w:val="24"/>
                <w:szCs w:val="24"/>
              </w:rPr>
              <w:t xml:space="preserve"> who is under the supervision of the Energy &amp; Environment Program Coordinator</w:t>
            </w:r>
          </w:p>
        </w:tc>
        <w:tc>
          <w:tcPr>
            <w:tcW w:w="3005" w:type="dxa"/>
            <w:vAlign w:val="center"/>
          </w:tcPr>
          <w:p w14:paraId="1DD2AD40"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sz w:val="24"/>
                <w:szCs w:val="24"/>
              </w:rPr>
              <w:t>Consultancy Duration:</w:t>
            </w:r>
          </w:p>
        </w:tc>
        <w:tc>
          <w:tcPr>
            <w:tcW w:w="2935" w:type="dxa"/>
            <w:vAlign w:val="center"/>
          </w:tcPr>
          <w:p w14:paraId="364D2D9E"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211ED4">
              <w:rPr>
                <w:rFonts w:ascii="Times New Roman" w:hAnsi="Times New Roman" w:cs="Times New Roman"/>
                <w:sz w:val="24"/>
                <w:szCs w:val="24"/>
              </w:rPr>
              <w:t>40 days over the period of three (3) months</w:t>
            </w:r>
          </w:p>
        </w:tc>
      </w:tr>
      <w:tr w:rsidR="00231AE0" w:rsidRPr="00424335" w14:paraId="073F9900" w14:textId="77777777" w:rsidTr="00C5661B">
        <w:trPr>
          <w:trHeight w:val="287"/>
        </w:trPr>
        <w:tc>
          <w:tcPr>
            <w:tcW w:w="10075" w:type="dxa"/>
            <w:gridSpan w:val="4"/>
            <w:vAlign w:val="center"/>
          </w:tcPr>
          <w:p w14:paraId="11DA857C" w14:textId="77777777" w:rsidR="00231AE0" w:rsidRPr="00424335" w:rsidRDefault="00231AE0" w:rsidP="00C5661B">
            <w:pPr>
              <w:pStyle w:val="NoSpacing"/>
              <w:spacing w:line="276" w:lineRule="auto"/>
              <w:jc w:val="both"/>
              <w:rPr>
                <w:rFonts w:ascii="Times New Roman" w:hAnsi="Times New Roman" w:cs="Times New Roman"/>
                <w:sz w:val="24"/>
                <w:szCs w:val="24"/>
              </w:rPr>
            </w:pPr>
            <w:r w:rsidRPr="00424335">
              <w:rPr>
                <w:rFonts w:ascii="Times New Roman" w:hAnsi="Times New Roman" w:cs="Times New Roman"/>
                <w:b/>
                <w:bCs/>
                <w:sz w:val="24"/>
                <w:szCs w:val="24"/>
              </w:rPr>
              <w:t xml:space="preserve"> II. PROJECT BACKGROUND</w:t>
            </w:r>
          </w:p>
        </w:tc>
      </w:tr>
    </w:tbl>
    <w:p w14:paraId="2DDD5C42" w14:textId="77777777" w:rsidR="00231AE0" w:rsidRPr="00424335" w:rsidRDefault="00231AE0" w:rsidP="00231AE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15620766" w14:textId="77777777" w:rsidTr="00C5661B">
        <w:tc>
          <w:tcPr>
            <w:tcW w:w="9350" w:type="dxa"/>
            <w:vAlign w:val="center"/>
          </w:tcPr>
          <w:p w14:paraId="20291FDA" w14:textId="77777777" w:rsidR="00231AE0" w:rsidRPr="003C03BC" w:rsidRDefault="00231AE0" w:rsidP="00C5661B">
            <w:pPr>
              <w:spacing w:line="276" w:lineRule="auto"/>
              <w:jc w:val="both"/>
              <w:rPr>
                <w:rFonts w:ascii="Times New Roman" w:eastAsia="Calibri" w:hAnsi="Times New Roman" w:cs="Times New Roman"/>
                <w:sz w:val="24"/>
                <w:szCs w:val="24"/>
                <w:lang w:val="en-ZA"/>
              </w:rPr>
            </w:pPr>
            <w:r w:rsidRPr="00424335">
              <w:rPr>
                <w:rFonts w:ascii="Times New Roman" w:eastAsia="Calibri" w:hAnsi="Times New Roman" w:cs="Times New Roman"/>
                <w:sz w:val="24"/>
                <w:szCs w:val="24"/>
                <w:lang w:val="en-ZA"/>
              </w:rPr>
              <w:lastRenderedPageBreak/>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64B7B9C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Government of Liberia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w:t>
            </w:r>
          </w:p>
          <w:p w14:paraId="775FAB83"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project aims to build on existing projects to strengthen the resilience of vulnerable coastal communities and their livelihoods to the impacts of climate change, focusing on women and youth. Specifically, project interventions include the following:</w:t>
            </w:r>
          </w:p>
          <w:p w14:paraId="2C43A9B7" w14:textId="77777777" w:rsidR="00231AE0" w:rsidRPr="00424335" w:rsidRDefault="00231AE0" w:rsidP="00C5661B">
            <w:pPr>
              <w:rPr>
                <w:rFonts w:ascii="Times New Roman" w:hAnsi="Times New Roman" w:cs="Times New Roman"/>
                <w:sz w:val="24"/>
                <w:szCs w:val="24"/>
              </w:rPr>
            </w:pPr>
            <w:r w:rsidRPr="00424335">
              <w:rPr>
                <w:rStyle w:val="Heading3Char"/>
                <w:rFonts w:ascii="Times New Roman" w:hAnsi="Times New Roman" w:cs="Times New Roman"/>
                <w:b/>
                <w:bCs/>
                <w:sz w:val="24"/>
                <w:szCs w:val="24"/>
              </w:rPr>
              <w:t>Component 1</w:t>
            </w:r>
            <w:r w:rsidRPr="00424335">
              <w:rPr>
                <w:rStyle w:val="Heading3Char"/>
                <w:rFonts w:ascii="Times New Roman" w:hAnsi="Times New Roman" w:cs="Times New Roman"/>
                <w:sz w:val="24"/>
                <w:szCs w:val="24"/>
              </w:rPr>
              <w:t>:</w:t>
            </w:r>
            <w:r w:rsidRPr="00424335">
              <w:rPr>
                <w:rFonts w:ascii="Times New Roman" w:eastAsia="Calibri" w:hAnsi="Times New Roman" w:cs="Times New Roman"/>
                <w:sz w:val="24"/>
                <w:szCs w:val="24"/>
              </w:rPr>
              <w:t xml:space="preserve"> Strengthening Institutional Capacity for Climate Change Adaptation Planning  </w:t>
            </w:r>
          </w:p>
          <w:p w14:paraId="3AD2A553" w14:textId="77777777" w:rsidR="00231AE0" w:rsidRPr="00424335" w:rsidRDefault="00231AE0" w:rsidP="00C5661B">
            <w:pPr>
              <w:spacing w:line="276" w:lineRule="auto"/>
              <w:jc w:val="both"/>
              <w:rPr>
                <w:rStyle w:val="Heading2Char"/>
                <w:rFonts w:ascii="Times New Roman" w:hAnsi="Times New Roman" w:cs="Times New Roman"/>
                <w:color w:val="auto"/>
                <w:sz w:val="24"/>
                <w:szCs w:val="24"/>
              </w:rPr>
            </w:pPr>
            <w:r w:rsidRPr="00424335">
              <w:rPr>
                <w:rStyle w:val="Heading2Char"/>
                <w:rFonts w:ascii="Times New Roman" w:hAnsi="Times New Roman" w:cs="Times New Roman"/>
                <w:b/>
                <w:bCs/>
                <w:color w:val="auto"/>
                <w:sz w:val="24"/>
                <w:szCs w:val="24"/>
              </w:rPr>
              <w:t>Component 2</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w:t>
            </w:r>
            <w:r w:rsidRPr="00424335">
              <w:rPr>
                <w:rFonts w:ascii="Times New Roman" w:hAnsi="Times New Roman" w:cs="Times New Roman"/>
                <w:sz w:val="24"/>
                <w:szCs w:val="24"/>
                <w:lang w:val="en-GB"/>
              </w:rPr>
              <w:t>Innovation, technologies, and climate information introduced for coastal adaptation planning.</w:t>
            </w:r>
          </w:p>
          <w:p w14:paraId="3E1D44CF"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3</w:t>
            </w:r>
            <w:r w:rsidRPr="00424335">
              <w:rPr>
                <w:rStyle w:val="Heading2Char"/>
                <w:rFonts w:ascii="Times New Roman" w:hAnsi="Times New Roman" w:cs="Times New Roman"/>
                <w:color w:val="auto"/>
                <w:sz w:val="24"/>
                <w:szCs w:val="24"/>
              </w:rPr>
              <w:t>:</w:t>
            </w:r>
            <w:r w:rsidRPr="00424335">
              <w:rPr>
                <w:rFonts w:ascii="Times New Roman" w:eastAsia="Calibri" w:hAnsi="Times New Roman" w:cs="Times New Roman"/>
                <w:sz w:val="24"/>
                <w:szCs w:val="24"/>
              </w:rPr>
              <w:t xml:space="preserve"> Introducing Engineered Hybrid Adaptation Solutions, and; </w:t>
            </w:r>
          </w:p>
          <w:p w14:paraId="03E58302"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Style w:val="Heading2Char"/>
                <w:rFonts w:ascii="Times New Roman" w:hAnsi="Times New Roman" w:cs="Times New Roman"/>
                <w:b/>
                <w:bCs/>
                <w:color w:val="auto"/>
                <w:sz w:val="24"/>
                <w:szCs w:val="24"/>
              </w:rPr>
              <w:t>Component 4</w:t>
            </w:r>
            <w:r w:rsidRPr="00424335">
              <w:rPr>
                <w:rStyle w:val="Heading2Char"/>
                <w:rFonts w:ascii="Times New Roman" w:hAnsi="Times New Roman" w:cs="Times New Roman"/>
                <w:color w:val="auto"/>
                <w:sz w:val="24"/>
                <w:szCs w:val="24"/>
              </w:rPr>
              <w:t xml:space="preserve">: </w:t>
            </w:r>
            <w:r w:rsidRPr="00424335">
              <w:rPr>
                <w:rFonts w:ascii="Times New Roman" w:eastAsia="Calibri" w:hAnsi="Times New Roman" w:cs="Times New Roman"/>
                <w:sz w:val="24"/>
                <w:szCs w:val="24"/>
              </w:rPr>
              <w:t xml:space="preserve">Supporting Resilient Livelihood Diversification through Training and Improved Access to Finance. </w:t>
            </w:r>
          </w:p>
          <w:p w14:paraId="16DF93FC"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The majority of the above interventions will target all coastal counties in Liberia. In contrast, hybrid adaptation interventions will be explicitly implemented in Sinoe County, one of the country’s most vulnerable coastal counties.</w:t>
            </w:r>
          </w:p>
          <w:p w14:paraId="1A3CDD20" w14:textId="77777777" w:rsidR="00231AE0" w:rsidRPr="00424335" w:rsidRDefault="00231AE0" w:rsidP="00C5661B">
            <w:pPr>
              <w:spacing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 xml:space="preserve">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w:t>
            </w:r>
            <w:r w:rsidRPr="00424335">
              <w:rPr>
                <w:rFonts w:ascii="Times New Roman" w:eastAsia="Calibri" w:hAnsi="Times New Roman" w:cs="Times New Roman"/>
                <w:sz w:val="24"/>
                <w:szCs w:val="24"/>
              </w:rPr>
              <w:lastRenderedPageBreak/>
              <w:t xml:space="preserve">County, is exacerbated by the limited capacity of the </w:t>
            </w:r>
            <w:proofErr w:type="spellStart"/>
            <w:r w:rsidRPr="00424335">
              <w:rPr>
                <w:rFonts w:ascii="Times New Roman" w:eastAsia="Calibri" w:hAnsi="Times New Roman" w:cs="Times New Roman"/>
                <w:sz w:val="24"/>
                <w:szCs w:val="24"/>
              </w:rPr>
              <w:t>GoL</w:t>
            </w:r>
            <w:proofErr w:type="spellEnd"/>
            <w:r w:rsidRPr="00424335">
              <w:rPr>
                <w:rFonts w:ascii="Times New Roman" w:eastAsia="Calibri" w:hAnsi="Times New Roman" w:cs="Times New Roman"/>
                <w:sz w:val="24"/>
                <w:szCs w:val="24"/>
              </w:rPr>
              <w:t xml:space="preserve"> to provide essential services and adequate support for, among other things, water and sanitation, healthcare, utility-scale energy, and road infrastructure.</w:t>
            </w:r>
          </w:p>
          <w:p w14:paraId="2BFBDF68" w14:textId="77777777" w:rsidR="00231AE0" w:rsidRPr="006016C5" w:rsidRDefault="00231AE0" w:rsidP="00C5661B">
            <w:pPr>
              <w:spacing w:after="0" w:line="276" w:lineRule="auto"/>
              <w:jc w:val="both"/>
              <w:rPr>
                <w:rFonts w:ascii="Times New Roman" w:eastAsia="Calibri" w:hAnsi="Times New Roman" w:cs="Times New Roman"/>
                <w:sz w:val="24"/>
                <w:szCs w:val="24"/>
              </w:rPr>
            </w:pPr>
            <w:r w:rsidRPr="00424335">
              <w:rPr>
                <w:rFonts w:ascii="Times New Roman" w:eastAsia="Calibri" w:hAnsi="Times New Roman" w:cs="Times New Roman"/>
                <w:sz w:val="24"/>
                <w:szCs w:val="24"/>
              </w:rPr>
              <w:t>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w:t>
            </w:r>
          </w:p>
          <w:p w14:paraId="78B656E5"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Climate change continues to pose significant financial and social risks, particularly in vulnerable communities that rely on informal financial systems. Financial institutions often lack climate-responsive guidelines that can be effectively linked to community-level realities. To address these gaps, Activity 4.3.2 seeks to engage contractual services to design practical guidelines and support their implementation in close collaboration with financial institutions and local communities. This intervention will strengthen institutional capacity, ensure inclusion, and </w:t>
            </w:r>
            <w:r w:rsidR="003C03BC">
              <w:rPr>
                <w:rFonts w:ascii="Times New Roman" w:eastAsia="Times New Roman" w:hAnsi="Times New Roman" w:cs="Times New Roman"/>
                <w:sz w:val="24"/>
                <w:szCs w:val="24"/>
              </w:rPr>
              <w:t>enhance access to climate risk management financing</w:t>
            </w:r>
            <w:r w:rsidRPr="00424335">
              <w:rPr>
                <w:rFonts w:ascii="Times New Roman" w:eastAsia="Times New Roman" w:hAnsi="Times New Roman" w:cs="Times New Roman"/>
                <w:sz w:val="24"/>
                <w:szCs w:val="24"/>
              </w:rPr>
              <w:t>.</w:t>
            </w:r>
          </w:p>
          <w:p w14:paraId="06307F4A" w14:textId="77777777" w:rsidR="00231AE0" w:rsidRPr="00424335" w:rsidRDefault="00231AE0" w:rsidP="00C5661B">
            <w:pPr>
              <w:spacing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 xml:space="preserve">2. </w:t>
            </w:r>
            <w:bookmarkStart w:id="0" w:name="_GoBack"/>
            <w:r w:rsidRPr="00424335">
              <w:rPr>
                <w:rFonts w:ascii="Times New Roman" w:eastAsia="Times New Roman" w:hAnsi="Times New Roman" w:cs="Times New Roman"/>
                <w:b/>
                <w:bCs/>
                <w:sz w:val="24"/>
                <w:szCs w:val="24"/>
              </w:rPr>
              <w:t>Objective of the Assignment</w:t>
            </w:r>
          </w:p>
          <w:p w14:paraId="0D8FE32C" w14:textId="6C6B42F8" w:rsidR="00231AE0" w:rsidRPr="00424335" w:rsidRDefault="00231AE0" w:rsidP="00C5661B">
            <w:pPr>
              <w:spacing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The main objective is to </w:t>
            </w:r>
            <w:r w:rsidR="005959C2">
              <w:rPr>
                <w:rFonts w:ascii="Times New Roman" w:eastAsia="Times New Roman" w:hAnsi="Times New Roman" w:cs="Times New Roman"/>
                <w:sz w:val="24"/>
                <w:szCs w:val="24"/>
              </w:rPr>
              <w:t>deliver</w:t>
            </w:r>
            <w:r w:rsidRPr="00424335">
              <w:rPr>
                <w:rFonts w:ascii="Times New Roman" w:eastAsia="Times New Roman" w:hAnsi="Times New Roman" w:cs="Times New Roman"/>
                <w:sz w:val="24"/>
                <w:szCs w:val="24"/>
              </w:rPr>
              <w:t xml:space="preserve"> training on </w:t>
            </w:r>
            <w:r w:rsidRPr="00424335">
              <w:rPr>
                <w:rFonts w:ascii="Times New Roman" w:eastAsia="Times New Roman" w:hAnsi="Times New Roman" w:cs="Times New Roman"/>
                <w:bCs/>
                <w:sz w:val="24"/>
                <w:szCs w:val="24"/>
              </w:rPr>
              <w:t>climate risk management financing</w:t>
            </w:r>
            <w:r w:rsidRPr="00424335">
              <w:rPr>
                <w:rFonts w:ascii="Times New Roman" w:eastAsia="Times New Roman" w:hAnsi="Times New Roman" w:cs="Times New Roman"/>
                <w:b/>
                <w:bCs/>
                <w:sz w:val="24"/>
                <w:szCs w:val="24"/>
              </w:rPr>
              <w:t xml:space="preserve"> </w:t>
            </w:r>
            <w:r w:rsidRPr="00424335">
              <w:rPr>
                <w:rFonts w:ascii="Times New Roman" w:eastAsia="Times New Roman" w:hAnsi="Times New Roman" w:cs="Times New Roman"/>
                <w:sz w:val="24"/>
                <w:szCs w:val="24"/>
              </w:rPr>
              <w:t>to representatives of financial institutions, thereby promoting sustainable and inclusive financing practices.</w:t>
            </w:r>
          </w:p>
          <w:p w14:paraId="640AC5AE"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Specific objectives:</w:t>
            </w:r>
          </w:p>
          <w:p w14:paraId="01BE5770" w14:textId="21F271DC" w:rsidR="00487221" w:rsidRPr="00487221"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To build the knowledge and skills of financial institution representatives on assessing, managing, and financing climate-related risks.</w:t>
            </w:r>
          </w:p>
          <w:p w14:paraId="3DB622D2" w14:textId="6814D1B7" w:rsidR="00231AE0" w:rsidRPr="00424335" w:rsidRDefault="00487221"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003C03BC">
              <w:rPr>
                <w:rFonts w:ascii="Times New Roman" w:eastAsia="Times New Roman" w:hAnsi="Times New Roman" w:cs="Times New Roman"/>
                <w:sz w:val="24"/>
                <w:szCs w:val="24"/>
              </w:rPr>
              <w:t>a</w:t>
            </w:r>
            <w:r w:rsidR="00231AE0" w:rsidRPr="00424335">
              <w:rPr>
                <w:rFonts w:ascii="Times New Roman" w:eastAsia="Times New Roman" w:hAnsi="Times New Roman" w:cs="Times New Roman"/>
                <w:sz w:val="24"/>
                <w:szCs w:val="24"/>
              </w:rPr>
              <w:t>lign financial institution procedures with community needs and realities.</w:t>
            </w:r>
          </w:p>
          <w:p w14:paraId="0F62B0A1" w14:textId="79A4FD64"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strengthen</w:t>
            </w:r>
            <w:r w:rsidR="00231AE0" w:rsidRPr="00424335">
              <w:rPr>
                <w:rFonts w:ascii="Times New Roman" w:eastAsia="Times New Roman" w:hAnsi="Times New Roman" w:cs="Times New Roman"/>
                <w:sz w:val="24"/>
                <w:szCs w:val="24"/>
              </w:rPr>
              <w:t xml:space="preserve"> collaboration between banks, microfinance institutions, and community financial structures.</w:t>
            </w:r>
          </w:p>
          <w:p w14:paraId="581EB7E6" w14:textId="377E724E" w:rsidR="00231AE0" w:rsidRPr="00424335" w:rsidRDefault="00FF163F"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00231AE0" w:rsidRPr="00424335">
              <w:rPr>
                <w:rFonts w:ascii="Times New Roman" w:eastAsia="Times New Roman" w:hAnsi="Times New Roman" w:cs="Times New Roman"/>
                <w:sz w:val="24"/>
                <w:szCs w:val="24"/>
              </w:rPr>
              <w:t xml:space="preserve"> financial literacy and awareness of climate financing at the community level.</w:t>
            </w:r>
          </w:p>
          <w:bookmarkEnd w:id="0"/>
          <w:p w14:paraId="2D81E13A" w14:textId="77777777" w:rsidR="00231AE0" w:rsidRPr="00424335" w:rsidRDefault="00231AE0" w:rsidP="00C5661B">
            <w:pPr>
              <w:spacing w:line="240" w:lineRule="auto"/>
              <w:rPr>
                <w:rFonts w:ascii="Times New Roman" w:eastAsia="Times New Roman" w:hAnsi="Times New Roman" w:cs="Times New Roman"/>
                <w:sz w:val="24"/>
                <w:szCs w:val="24"/>
              </w:rPr>
            </w:pPr>
          </w:p>
          <w:p w14:paraId="6AAA2C69"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3. DUTIES AND RESPONSIBILITIES</w:t>
            </w:r>
          </w:p>
          <w:p w14:paraId="1D7696C8" w14:textId="0ECE5091" w:rsidR="00231AE0" w:rsidRPr="001C4E43" w:rsidRDefault="00231AE0" w:rsidP="001C4E43">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contracted service provider will</w:t>
            </w:r>
            <w:r>
              <w:rPr>
                <w:rFonts w:ascii="Times New Roman" w:eastAsia="Times New Roman" w:hAnsi="Times New Roman" w:cs="Times New Roman"/>
                <w:sz w:val="24"/>
                <w:szCs w:val="24"/>
              </w:rPr>
              <w:t xml:space="preserve"> perform the following tasks</w:t>
            </w:r>
            <w:r w:rsidRPr="00424335">
              <w:rPr>
                <w:rFonts w:ascii="Times New Roman" w:eastAsia="Times New Roman" w:hAnsi="Times New Roman" w:cs="Times New Roman"/>
                <w:sz w:val="24"/>
                <w:szCs w:val="24"/>
              </w:rPr>
              <w:t>:</w:t>
            </w:r>
          </w:p>
          <w:p w14:paraId="698339F1" w14:textId="77777777" w:rsidR="001C4E43"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hAnsi="Times New Roman" w:cs="Times New Roman"/>
                <w:color w:val="222222"/>
                <w:sz w:val="24"/>
                <w:szCs w:val="24"/>
                <w:shd w:val="clear" w:color="auto" w:fill="FFFFFF"/>
              </w:rPr>
              <w:t>Conduct a needs assessment to identify the specific knowledge gaps and training requirements of representatives from various financial institutions.</w:t>
            </w:r>
          </w:p>
          <w:p w14:paraId="6A52B0BC" w14:textId="3B3813C8"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w:t>
            </w:r>
            <w:r w:rsidR="007B3E54">
              <w:rPr>
                <w:rFonts w:ascii="Times New Roman" w:eastAsia="Times New Roman" w:hAnsi="Times New Roman" w:cs="Times New Roman"/>
                <w:sz w:val="24"/>
                <w:szCs w:val="24"/>
              </w:rPr>
              <w:t xml:space="preserve">eliver training consistent with a validated training manual on </w:t>
            </w:r>
            <w:r w:rsidRPr="00424335">
              <w:rPr>
                <w:rFonts w:ascii="Times New Roman" w:eastAsia="Times New Roman" w:hAnsi="Times New Roman" w:cs="Times New Roman"/>
                <w:sz w:val="24"/>
                <w:szCs w:val="24"/>
              </w:rPr>
              <w:t>climate-responsive financing adaptable for banks, MFIs, and cooperatives.</w:t>
            </w:r>
          </w:p>
          <w:p w14:paraId="0153028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Organize consultations with stakeholders (financial institutions, regulators, communities).</w:t>
            </w:r>
          </w:p>
          <w:p w14:paraId="6893B90C"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Train financial institutions and community r</w:t>
            </w:r>
            <w:r w:rsidR="003C03BC">
              <w:rPr>
                <w:rFonts w:ascii="Times New Roman" w:eastAsia="Times New Roman" w:hAnsi="Times New Roman" w:cs="Times New Roman"/>
                <w:sz w:val="24"/>
                <w:szCs w:val="24"/>
              </w:rPr>
              <w:t>epresentatives on the climate risks management financing</w:t>
            </w:r>
            <w:r w:rsidRPr="00424335">
              <w:rPr>
                <w:rFonts w:ascii="Times New Roman" w:eastAsia="Times New Roman" w:hAnsi="Times New Roman" w:cs="Times New Roman"/>
                <w:sz w:val="24"/>
                <w:szCs w:val="24"/>
              </w:rPr>
              <w:t>.</w:t>
            </w:r>
          </w:p>
          <w:p w14:paraId="50201F34"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Document lessons learned and produce a final implementation report.</w:t>
            </w:r>
          </w:p>
          <w:p w14:paraId="7B59F25E" w14:textId="48EB2B0C"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 xml:space="preserve">Develop a monitoring and evaluation plan to track </w:t>
            </w:r>
            <w:r w:rsidR="007B3E54" w:rsidRPr="00424335">
              <w:rPr>
                <w:rFonts w:ascii="Times New Roman" w:eastAsia="Times New Roman" w:hAnsi="Times New Roman" w:cs="Times New Roman"/>
                <w:sz w:val="24"/>
                <w:szCs w:val="24"/>
              </w:rPr>
              <w:t>implementation progress</w:t>
            </w:r>
          </w:p>
          <w:p w14:paraId="44B3F03E"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4. Expected Deliverables</w:t>
            </w:r>
          </w:p>
          <w:p w14:paraId="46144A2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Inception report with work plan and methodology.</w:t>
            </w:r>
          </w:p>
          <w:p w14:paraId="136E570C" w14:textId="77777777" w:rsidR="003C03BC" w:rsidRDefault="003C03BC"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color w:val="222222"/>
                <w:sz w:val="24"/>
                <w:szCs w:val="24"/>
                <w:shd w:val="clear" w:color="auto" w:fill="FFFFFF"/>
              </w:rPr>
              <w:t>Needs Assessment Report</w:t>
            </w:r>
          </w:p>
          <w:p w14:paraId="3E5E8188" w14:textId="77777777" w:rsidR="007B3E54" w:rsidRDefault="003C03BC" w:rsidP="000933C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B3E54">
              <w:rPr>
                <w:rFonts w:ascii="Times New Roman" w:eastAsia="Times New Roman" w:hAnsi="Times New Roman" w:cs="Times New Roman"/>
                <w:sz w:val="24"/>
                <w:szCs w:val="24"/>
              </w:rPr>
              <w:t>Final comprehensive report with recommendations</w:t>
            </w:r>
          </w:p>
          <w:p w14:paraId="718C2F70" w14:textId="482ACC81" w:rsidR="003C03BC" w:rsidRPr="007B3E54" w:rsidRDefault="00B16EF3" w:rsidP="00B16EF3">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r w:rsidR="003C03BC" w:rsidRPr="007B3E54">
              <w:rPr>
                <w:rFonts w:ascii="Times New Roman" w:eastAsia="Times New Roman" w:hAnsi="Times New Roman" w:cs="Times New Roman"/>
                <w:sz w:val="24"/>
                <w:szCs w:val="24"/>
              </w:rPr>
              <w:t>All hard copies of these documents are to be printed on glossy paper</w:t>
            </w:r>
            <w:r>
              <w:rPr>
                <w:rFonts w:ascii="Times New Roman" w:eastAsia="Times New Roman" w:hAnsi="Times New Roman" w:cs="Times New Roman"/>
                <w:sz w:val="24"/>
                <w:szCs w:val="24"/>
              </w:rPr>
              <w:t xml:space="preserve"> and bound with a hard cover using glue</w:t>
            </w:r>
            <w:r w:rsidR="003C03BC" w:rsidRPr="007B3E54">
              <w:rPr>
                <w:rFonts w:ascii="Times New Roman" w:eastAsia="Times New Roman" w:hAnsi="Times New Roman" w:cs="Times New Roman"/>
                <w:sz w:val="24"/>
                <w:szCs w:val="24"/>
              </w:rPr>
              <w:t>.</w:t>
            </w:r>
          </w:p>
          <w:p w14:paraId="2A04CFD4"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5. Methodology and Approach</w:t>
            </w:r>
          </w:p>
          <w:p w14:paraId="15A5C079" w14:textId="77777777" w:rsidR="00231AE0" w:rsidRPr="00424335" w:rsidRDefault="00231AE0" w:rsidP="00C5661B">
            <w:p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The assignment will adopt a participatory, inclusive, and evidence-based approach:</w:t>
            </w:r>
          </w:p>
          <w:p w14:paraId="12D5AE3D"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Desk review</w:t>
            </w:r>
            <w:r w:rsidRPr="00424335">
              <w:rPr>
                <w:rFonts w:ascii="Times New Roman" w:eastAsia="Times New Roman" w:hAnsi="Times New Roman" w:cs="Times New Roman"/>
                <w:sz w:val="24"/>
                <w:szCs w:val="24"/>
              </w:rPr>
              <w:t xml:space="preserve"> of existing policies, frameworks, and best practices.</w:t>
            </w:r>
          </w:p>
          <w:p w14:paraId="2A8A0A31"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Stakeholder consultations</w:t>
            </w:r>
            <w:r w:rsidRPr="00424335">
              <w:rPr>
                <w:rFonts w:ascii="Times New Roman" w:eastAsia="Times New Roman" w:hAnsi="Times New Roman" w:cs="Times New Roman"/>
                <w:sz w:val="24"/>
                <w:szCs w:val="24"/>
              </w:rPr>
              <w:t xml:space="preserve"> at national and community levels.</w:t>
            </w:r>
          </w:p>
          <w:p w14:paraId="334091E3"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Capacity building</w:t>
            </w:r>
            <w:r w:rsidRPr="00424335">
              <w:rPr>
                <w:rFonts w:ascii="Times New Roman" w:eastAsia="Times New Roman" w:hAnsi="Times New Roman" w:cs="Times New Roman"/>
                <w:sz w:val="24"/>
                <w:szCs w:val="24"/>
              </w:rPr>
              <w:t xml:space="preserve"> sessions for financial and community actors.</w:t>
            </w:r>
          </w:p>
          <w:p w14:paraId="4F296E75"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bCs/>
                <w:sz w:val="24"/>
                <w:szCs w:val="24"/>
              </w:rPr>
              <w:t>Adaptive feedback</w:t>
            </w:r>
            <w:r w:rsidRPr="00424335">
              <w:rPr>
                <w:rFonts w:ascii="Times New Roman" w:eastAsia="Times New Roman" w:hAnsi="Times New Roman" w:cs="Times New Roman"/>
                <w:sz w:val="24"/>
                <w:szCs w:val="24"/>
              </w:rPr>
              <w:t xml:space="preserve"> loop to </w:t>
            </w:r>
            <w:r w:rsidR="00986848">
              <w:rPr>
                <w:rFonts w:ascii="Times New Roman" w:eastAsia="Times New Roman" w:hAnsi="Times New Roman" w:cs="Times New Roman"/>
                <w:sz w:val="24"/>
                <w:szCs w:val="24"/>
              </w:rPr>
              <w:t>refine training manuals.</w:t>
            </w:r>
          </w:p>
          <w:p w14:paraId="037F52CD" w14:textId="77777777" w:rsidR="00231AE0" w:rsidRPr="00424335" w:rsidRDefault="00231AE0" w:rsidP="00C5661B">
            <w:pPr>
              <w:spacing w:before="100" w:beforeAutospacing="1" w:after="100" w:afterAutospacing="1" w:line="240" w:lineRule="auto"/>
              <w:outlineLvl w:val="2"/>
              <w:rPr>
                <w:rFonts w:ascii="Times New Roman" w:eastAsia="Times New Roman" w:hAnsi="Times New Roman" w:cs="Times New Roman"/>
                <w:b/>
                <w:bCs/>
                <w:sz w:val="24"/>
                <w:szCs w:val="24"/>
              </w:rPr>
            </w:pPr>
            <w:r w:rsidRPr="00424335">
              <w:rPr>
                <w:rFonts w:ascii="Times New Roman" w:eastAsia="Times New Roman" w:hAnsi="Times New Roman" w:cs="Times New Roman"/>
                <w:b/>
                <w:bCs/>
                <w:sz w:val="24"/>
                <w:szCs w:val="24"/>
              </w:rPr>
              <w:t>8. Expected Outcomes and Impact</w:t>
            </w:r>
          </w:p>
          <w:p w14:paraId="58DB26F6" w14:textId="77777777" w:rsidR="00B16EF3" w:rsidRPr="00424335" w:rsidRDefault="00B16EF3" w:rsidP="00B16EF3">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enhance</w:t>
            </w:r>
            <w:r w:rsidRPr="00424335">
              <w:rPr>
                <w:rFonts w:ascii="Times New Roman" w:eastAsia="Times New Roman" w:hAnsi="Times New Roman" w:cs="Times New Roman"/>
                <w:sz w:val="24"/>
                <w:szCs w:val="24"/>
              </w:rPr>
              <w:t xml:space="preserve"> financial literacy and awareness of climate financing at the community level.</w:t>
            </w:r>
          </w:p>
          <w:p w14:paraId="5A57460F"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Improved cooperation between financial institutions and communities.</w:t>
            </w:r>
          </w:p>
          <w:p w14:paraId="61278650" w14:textId="77777777" w:rsidR="00231AE0" w:rsidRPr="00424335"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Increased community access to climate financing tools.</w:t>
            </w:r>
          </w:p>
          <w:p w14:paraId="4458953C" w14:textId="77777777" w:rsidR="00231AE0" w:rsidRPr="001C4E43" w:rsidRDefault="00231AE0" w:rsidP="0048722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t>Strengthened institutional frameworks that support resilience-building.</w:t>
            </w:r>
          </w:p>
        </w:tc>
      </w:tr>
    </w:tbl>
    <w:p w14:paraId="6CC29D68" w14:textId="77777777" w:rsidR="00231AE0" w:rsidRPr="00424335" w:rsidRDefault="00231AE0" w:rsidP="00231AE0">
      <w:pPr>
        <w:spacing w:after="0" w:line="240" w:lineRule="auto"/>
        <w:rPr>
          <w:rFonts w:ascii="Times New Roman" w:eastAsia="Times New Roman" w:hAnsi="Times New Roman" w:cs="Times New Roman"/>
          <w:sz w:val="24"/>
          <w:szCs w:val="24"/>
        </w:rPr>
      </w:pPr>
      <w:r w:rsidRPr="00424335">
        <w:rPr>
          <w:rFonts w:ascii="Times New Roman" w:eastAsia="Times New Roman" w:hAnsi="Times New Roman" w:cs="Times New Roman"/>
          <w:sz w:val="24"/>
          <w:szCs w:val="24"/>
        </w:rPr>
        <w:lastRenderedPageBreak/>
        <w:tab/>
      </w:r>
      <w:r w:rsidRPr="00424335">
        <w:rPr>
          <w:rFonts w:ascii="Times New Roman" w:eastAsia="Times New Roman" w:hAnsi="Times New Roman" w:cs="Times New Roman"/>
          <w:sz w:val="24"/>
          <w:szCs w:val="24"/>
        </w:rPr>
        <w:tab/>
      </w:r>
      <w:r w:rsidRPr="00424335">
        <w:rPr>
          <w:rFonts w:ascii="Times New Roman" w:eastAsia="Times New Roman" w:hAnsi="Times New Roman" w:cs="Times New Roman"/>
          <w:sz w:val="24"/>
          <w:szCs w:val="24"/>
        </w:rPr>
        <w:tab/>
      </w:r>
    </w:p>
    <w:tbl>
      <w:tblPr>
        <w:tblStyle w:val="TableGrid"/>
        <w:tblW w:w="0" w:type="auto"/>
        <w:tblLook w:val="04A0" w:firstRow="1" w:lastRow="0" w:firstColumn="1" w:lastColumn="0" w:noHBand="0" w:noVBand="1"/>
      </w:tblPr>
      <w:tblGrid>
        <w:gridCol w:w="9350"/>
      </w:tblGrid>
      <w:tr w:rsidR="00231AE0" w:rsidRPr="00424335" w14:paraId="34CB97FF" w14:textId="77777777" w:rsidTr="00C5661B">
        <w:tc>
          <w:tcPr>
            <w:tcW w:w="9576" w:type="dxa"/>
          </w:tcPr>
          <w:p w14:paraId="011D9852" w14:textId="77777777" w:rsidR="00231AE0" w:rsidRPr="00424335" w:rsidRDefault="00231AE0" w:rsidP="00C5661B">
            <w:pPr>
              <w:pStyle w:val="NormalWeb"/>
              <w:ind w:left="360"/>
              <w:rPr>
                <w:b/>
                <w:bCs/>
              </w:rPr>
            </w:pPr>
            <w:r w:rsidRPr="00424335">
              <w:rPr>
                <w:b/>
                <w:bCs/>
              </w:rPr>
              <w:t>Education/Experience</w:t>
            </w:r>
          </w:p>
          <w:p w14:paraId="676926E0" w14:textId="77777777" w:rsidR="00231AE0" w:rsidRPr="00424335" w:rsidRDefault="00231AE0" w:rsidP="00C5661B">
            <w:pPr>
              <w:pStyle w:val="NormalWeb"/>
              <w:jc w:val="both"/>
            </w:pPr>
            <w:r w:rsidRPr="00424335">
              <w:t>The consultant must have a minimum of a Master’s degree in a relevant field, such as Finance, Accounting, Business Administration, or a related discipline. A PhD in any of the above fields will be considered an added advantage.</w:t>
            </w:r>
          </w:p>
          <w:p w14:paraId="48055C35" w14:textId="77777777" w:rsidR="00231AE0" w:rsidRPr="00424335" w:rsidRDefault="00231AE0" w:rsidP="00231AE0">
            <w:pPr>
              <w:pStyle w:val="NormalWeb"/>
              <w:numPr>
                <w:ilvl w:val="0"/>
                <w:numId w:val="7"/>
              </w:numPr>
              <w:jc w:val="both"/>
            </w:pPr>
            <w:r w:rsidRPr="00424335">
              <w:t>The con</w:t>
            </w:r>
            <w:r w:rsidR="001C4E43">
              <w:t>sultant must have at least 3-5 (Three to Five</w:t>
            </w:r>
            <w:r w:rsidRPr="00424335">
              <w:t>) years of proven professional and extensive experience in coastal ecosystem monitoring, biodiversity, climate change adaptation, or monitoring of nature-based solutions</w:t>
            </w:r>
            <w:r w:rsidR="00986848">
              <w:t>,</w:t>
            </w:r>
            <w:r w:rsidRPr="00424335">
              <w:t xml:space="preserve"> </w:t>
            </w:r>
            <w:r w:rsidRPr="00424335">
              <w:rPr>
                <w:color w:val="222222"/>
                <w:shd w:val="clear" w:color="auto" w:fill="FFFFFF"/>
              </w:rPr>
              <w:t xml:space="preserve">particularly within </w:t>
            </w:r>
            <w:r w:rsidRPr="00424335">
              <w:rPr>
                <w:color w:val="222222"/>
                <w:shd w:val="clear" w:color="auto" w:fill="FFFFFF"/>
              </w:rPr>
              <w:lastRenderedPageBreak/>
              <w:t>financial institutions</w:t>
            </w:r>
            <w:r w:rsidRPr="00424335">
              <w:t>, preferably within Sub-Saharan Africa or in a similar region of the world.</w:t>
            </w:r>
          </w:p>
          <w:p w14:paraId="10AF33B9" w14:textId="77777777" w:rsidR="00231AE0" w:rsidRPr="00424335" w:rsidRDefault="00231AE0" w:rsidP="00231AE0">
            <w:pPr>
              <w:pStyle w:val="NormalWeb"/>
              <w:numPr>
                <w:ilvl w:val="0"/>
                <w:numId w:val="7"/>
              </w:numPr>
              <w:jc w:val="both"/>
            </w:pPr>
            <w:r w:rsidRPr="00424335">
              <w:t>Familiarity with coastal ecosystems (mangroves, wetlands, estuaries, and shoreline forests) in Sub-Saharan Africa. Prior experience working in Liberia will be an advantage.</w:t>
            </w:r>
          </w:p>
          <w:p w14:paraId="2C600B36" w14:textId="77777777" w:rsidR="00231AE0" w:rsidRPr="00424335" w:rsidRDefault="00231AE0" w:rsidP="00231AE0">
            <w:pPr>
              <w:pStyle w:val="NormalWeb"/>
              <w:numPr>
                <w:ilvl w:val="0"/>
                <w:numId w:val="7"/>
              </w:numPr>
              <w:jc w:val="both"/>
            </w:pPr>
            <w:r w:rsidRPr="00424335">
              <w:t>Experience working with government institutions, development partners, and local communities in participatory monitoring and evaluation processes.</w:t>
            </w:r>
          </w:p>
          <w:p w14:paraId="7B9AE9A2" w14:textId="77777777" w:rsidR="00231AE0" w:rsidRPr="00424335" w:rsidRDefault="00231AE0" w:rsidP="00231AE0">
            <w:pPr>
              <w:pStyle w:val="NormalWeb"/>
              <w:numPr>
                <w:ilvl w:val="0"/>
                <w:numId w:val="7"/>
              </w:numPr>
              <w:jc w:val="both"/>
            </w:pPr>
            <w:r w:rsidRPr="00424335">
              <w:t>Proven track record of building capacity</w:t>
            </w:r>
          </w:p>
          <w:p w14:paraId="0101F5F3" w14:textId="77777777" w:rsidR="00231AE0" w:rsidRPr="00424335" w:rsidRDefault="00231AE0" w:rsidP="00231AE0">
            <w:pPr>
              <w:pStyle w:val="NormalWeb"/>
              <w:numPr>
                <w:ilvl w:val="0"/>
                <w:numId w:val="7"/>
              </w:numPr>
              <w:jc w:val="both"/>
            </w:pPr>
            <w:r w:rsidRPr="00424335">
              <w:t>Strong analytical, communication, and reporting skills, with evidence of published reports or technical documents on ecosystem monitoring.</w:t>
            </w:r>
          </w:p>
          <w:p w14:paraId="434515C3" w14:textId="77777777" w:rsidR="00231AE0" w:rsidRPr="00424335" w:rsidRDefault="00231AE0" w:rsidP="00231AE0">
            <w:pPr>
              <w:pStyle w:val="NormalWeb"/>
              <w:numPr>
                <w:ilvl w:val="0"/>
                <w:numId w:val="7"/>
              </w:numPr>
              <w:jc w:val="both"/>
            </w:pPr>
            <w:r w:rsidRPr="00424335">
              <w:t>Ability to work across disciplines and engage with diverse stakeholders, including national agencies, local governments, civil society organizations, women, youth, and people with disabilities. Effective organizational and time management skills, with the ability to deliver high-quality outputs within agreed timelines.</w:t>
            </w:r>
          </w:p>
          <w:p w14:paraId="4C60B34E" w14:textId="77777777" w:rsidR="00231AE0" w:rsidRPr="00424335" w:rsidRDefault="00231AE0" w:rsidP="00C5661B">
            <w:pPr>
              <w:spacing w:after="0" w:line="240" w:lineRule="auto"/>
              <w:rPr>
                <w:rFonts w:ascii="Times New Roman" w:eastAsia="Times New Roman" w:hAnsi="Times New Roman" w:cs="Times New Roman"/>
                <w:sz w:val="24"/>
                <w:szCs w:val="24"/>
              </w:rPr>
            </w:pPr>
          </w:p>
        </w:tc>
      </w:tr>
    </w:tbl>
    <w:p w14:paraId="0192D141" w14:textId="77777777" w:rsidR="00231AE0" w:rsidRPr="00424335" w:rsidRDefault="00231AE0" w:rsidP="00231AE0">
      <w:pPr>
        <w:spacing w:after="0" w:line="240" w:lineRule="auto"/>
        <w:rPr>
          <w:rFonts w:ascii="Times New Roman" w:eastAsia="Times New Roman" w:hAnsi="Times New Roman" w:cs="Times New Roman"/>
          <w:sz w:val="24"/>
          <w:szCs w:val="24"/>
        </w:rPr>
      </w:pPr>
    </w:p>
    <w:p w14:paraId="78726641" w14:textId="77777777" w:rsidR="00231AE0" w:rsidRPr="00424335" w:rsidRDefault="00231AE0" w:rsidP="00231AE0">
      <w:pPr>
        <w:spacing w:after="0" w:line="240" w:lineRule="auto"/>
        <w:rPr>
          <w:rFonts w:ascii="Times New Roman" w:hAnsi="Times New Roman" w:cs="Times New Roman"/>
          <w:b/>
          <w:bCs/>
          <w:sz w:val="24"/>
          <w:szCs w:val="24"/>
        </w:rPr>
      </w:pPr>
      <w:r w:rsidRPr="00424335">
        <w:rPr>
          <w:rFonts w:ascii="Times New Roman" w:hAnsi="Times New Roman" w:cs="Times New Roman"/>
          <w:b/>
          <w:bCs/>
          <w:sz w:val="24"/>
          <w:szCs w:val="24"/>
        </w:rPr>
        <w:t>CONTRACT &amp; REPORTING</w:t>
      </w:r>
    </w:p>
    <w:p w14:paraId="57C9BBEE" w14:textId="77777777" w:rsidR="00231AE0" w:rsidRPr="00424335" w:rsidRDefault="00231AE0" w:rsidP="00231AE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231AE0" w:rsidRPr="00424335" w14:paraId="070C30C1" w14:textId="77777777" w:rsidTr="00C5661B">
        <w:tc>
          <w:tcPr>
            <w:tcW w:w="9576" w:type="dxa"/>
          </w:tcPr>
          <w:p w14:paraId="713B89A0" w14:textId="77777777" w:rsidR="00231AE0" w:rsidRPr="00424335" w:rsidRDefault="00231AE0" w:rsidP="00986848">
            <w:pPr>
              <w:pStyle w:val="NormalWeb"/>
              <w:jc w:val="both"/>
            </w:pPr>
            <w:r w:rsidRPr="00424335">
              <w:t>The consultant shall report directly to the Project Manager</w:t>
            </w:r>
            <w:r w:rsidR="00986848">
              <w:t>,</w:t>
            </w:r>
            <w:r w:rsidRPr="00424335">
              <w:t xml:space="preserve"> who is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141BBC1C" w14:textId="77777777" w:rsidR="00231AE0" w:rsidRPr="00424335" w:rsidRDefault="00231AE0" w:rsidP="00986848">
            <w:pPr>
              <w:jc w:val="both"/>
              <w:rPr>
                <w:rFonts w:ascii="Times New Roman" w:hAnsi="Times New Roman" w:cs="Times New Roman"/>
                <w:sz w:val="24"/>
                <w:szCs w:val="24"/>
              </w:rPr>
            </w:pPr>
            <w:r w:rsidRPr="00424335">
              <w:rPr>
                <w:rFonts w:ascii="Times New Roman" w:hAnsi="Times New Roman" w:cs="Times New Roman"/>
                <w:sz w:val="24"/>
                <w:szCs w:val="24"/>
              </w:rPr>
              <w:t>The EPA reserves the right to terminate the contract should the consultant’s performance fall below agreed standards or fail to meet the project’s requirements.</w:t>
            </w:r>
          </w:p>
        </w:tc>
      </w:tr>
    </w:tbl>
    <w:p w14:paraId="79B70086" w14:textId="77777777" w:rsidR="00231AE0" w:rsidRPr="00424335" w:rsidRDefault="00231AE0" w:rsidP="00231AE0">
      <w:pPr>
        <w:rPr>
          <w:rFonts w:ascii="Times New Roman" w:hAnsi="Times New Roman" w:cs="Times New Roman"/>
          <w:sz w:val="24"/>
          <w:szCs w:val="24"/>
        </w:rPr>
      </w:pPr>
    </w:p>
    <w:p w14:paraId="7C9C1F85" w14:textId="77777777" w:rsidR="00231AE0" w:rsidRPr="00986848" w:rsidRDefault="00231AE0" w:rsidP="00986848">
      <w:pPr>
        <w:spacing w:after="0" w:line="240" w:lineRule="auto"/>
        <w:rPr>
          <w:rFonts w:ascii="Times New Roman" w:hAnsi="Times New Roman" w:cs="Times New Roman"/>
          <w:b/>
          <w:bCs/>
          <w:sz w:val="24"/>
          <w:szCs w:val="24"/>
        </w:rPr>
      </w:pPr>
      <w:r w:rsidRPr="00986848">
        <w:rPr>
          <w:rFonts w:ascii="Times New Roman" w:hAnsi="Times New Roman" w:cs="Times New Roman"/>
          <w:b/>
          <w:bCs/>
          <w:sz w:val="24"/>
          <w:szCs w:val="24"/>
        </w:rPr>
        <w:t>SUBMISSION OF APPLICATION</w:t>
      </w:r>
    </w:p>
    <w:tbl>
      <w:tblPr>
        <w:tblStyle w:val="TableGrid"/>
        <w:tblW w:w="0" w:type="auto"/>
        <w:tblLook w:val="04A0" w:firstRow="1" w:lastRow="0" w:firstColumn="1" w:lastColumn="0" w:noHBand="0" w:noVBand="1"/>
      </w:tblPr>
      <w:tblGrid>
        <w:gridCol w:w="9350"/>
      </w:tblGrid>
      <w:tr w:rsidR="00231AE0" w:rsidRPr="00424335" w14:paraId="4F8092BC" w14:textId="77777777" w:rsidTr="00C5661B">
        <w:tc>
          <w:tcPr>
            <w:tcW w:w="9576" w:type="dxa"/>
          </w:tcPr>
          <w:p w14:paraId="0C72217D" w14:textId="77777777" w:rsidR="00231AE0" w:rsidRPr="00424335" w:rsidRDefault="00231AE0" w:rsidP="00C5661B">
            <w:pPr>
              <w:pStyle w:val="NormalWeb"/>
            </w:pPr>
            <w:r w:rsidRPr="00424335">
              <w:t>Interested international consultants are invited to submit the following application package electronically:</w:t>
            </w:r>
          </w:p>
          <w:p w14:paraId="117B68BE" w14:textId="77777777" w:rsidR="00231AE0" w:rsidRPr="00424335" w:rsidRDefault="00231AE0" w:rsidP="00231AE0">
            <w:pPr>
              <w:pStyle w:val="NormalWeb"/>
              <w:numPr>
                <w:ilvl w:val="0"/>
                <w:numId w:val="8"/>
              </w:numPr>
            </w:pPr>
            <w:r w:rsidRPr="00424335">
              <w:t xml:space="preserve">A detailed </w:t>
            </w:r>
            <w:r w:rsidRPr="00424335">
              <w:rPr>
                <w:rStyle w:val="Strong"/>
                <w:rFonts w:eastAsiaTheme="majorEastAsia"/>
              </w:rPr>
              <w:t>technical proposal</w:t>
            </w:r>
            <w:r w:rsidRPr="00424335">
              <w:t xml:space="preserve"> outlining the consultant’s understanding of the assignment, implementation methodology, and work plan;</w:t>
            </w:r>
          </w:p>
          <w:p w14:paraId="466DFA91"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detailed financial proposal</w:t>
            </w:r>
            <w:r w:rsidRPr="00424335">
              <w:t xml:space="preserve"> indicating daily rates and total costs for delivering the assignment;</w:t>
            </w:r>
          </w:p>
          <w:p w14:paraId="043279B3" w14:textId="77777777" w:rsidR="00231AE0" w:rsidRPr="00424335" w:rsidRDefault="00231AE0" w:rsidP="00231AE0">
            <w:pPr>
              <w:pStyle w:val="NormalWeb"/>
              <w:numPr>
                <w:ilvl w:val="0"/>
                <w:numId w:val="8"/>
              </w:numPr>
            </w:pPr>
            <w:r w:rsidRPr="00424335">
              <w:t xml:space="preserve">A </w:t>
            </w:r>
            <w:r w:rsidRPr="00424335">
              <w:rPr>
                <w:rStyle w:val="Strong"/>
                <w:rFonts w:eastAsiaTheme="majorEastAsia"/>
              </w:rPr>
              <w:t>one-page cover letter</w:t>
            </w:r>
            <w:r w:rsidRPr="00424335">
              <w:t>;</w:t>
            </w:r>
          </w:p>
          <w:p w14:paraId="1F738685" w14:textId="77777777" w:rsidR="00231AE0" w:rsidRPr="00424335" w:rsidRDefault="00231AE0" w:rsidP="00231AE0">
            <w:pPr>
              <w:pStyle w:val="NormalWeb"/>
              <w:numPr>
                <w:ilvl w:val="0"/>
                <w:numId w:val="8"/>
              </w:numPr>
            </w:pPr>
            <w:r w:rsidRPr="00424335">
              <w:t xml:space="preserve">An updated </w:t>
            </w:r>
            <w:r w:rsidRPr="00424335">
              <w:rPr>
                <w:rStyle w:val="Strong"/>
                <w:rFonts w:eastAsiaTheme="majorEastAsia"/>
              </w:rPr>
              <w:t>Curriculum Vitae (CV)</w:t>
            </w:r>
            <w:r w:rsidRPr="00424335">
              <w:t xml:space="preserve"> highlighting relevant qualifications and experience;</w:t>
            </w:r>
          </w:p>
          <w:p w14:paraId="2DFC6287" w14:textId="77777777" w:rsidR="00231AE0" w:rsidRPr="00424335" w:rsidRDefault="00231AE0" w:rsidP="00231AE0">
            <w:pPr>
              <w:pStyle w:val="NormalWeb"/>
              <w:numPr>
                <w:ilvl w:val="0"/>
                <w:numId w:val="8"/>
              </w:numPr>
            </w:pPr>
            <w:r w:rsidRPr="00424335">
              <w:t xml:space="preserve">Copies of </w:t>
            </w:r>
            <w:r w:rsidRPr="00424335">
              <w:rPr>
                <w:rStyle w:val="Strong"/>
                <w:rFonts w:eastAsiaTheme="majorEastAsia"/>
              </w:rPr>
              <w:t>academic credentials</w:t>
            </w:r>
            <w:r w:rsidRPr="00424335">
              <w:t xml:space="preserve"> and professional certifications;</w:t>
            </w:r>
          </w:p>
          <w:p w14:paraId="465C9016" w14:textId="77777777" w:rsidR="00231AE0" w:rsidRPr="00424335" w:rsidRDefault="00231AE0" w:rsidP="00231AE0">
            <w:pPr>
              <w:pStyle w:val="NormalWeb"/>
              <w:numPr>
                <w:ilvl w:val="0"/>
                <w:numId w:val="8"/>
              </w:numPr>
            </w:pPr>
            <w:r w:rsidRPr="00424335">
              <w:t xml:space="preserve">Evidence of </w:t>
            </w:r>
            <w:r w:rsidRPr="00424335">
              <w:rPr>
                <w:rStyle w:val="Strong"/>
                <w:rFonts w:eastAsiaTheme="majorEastAsia"/>
              </w:rPr>
              <w:t>past performance</w:t>
            </w:r>
            <w:r w:rsidRPr="00424335">
              <w:t xml:space="preserve"> in similar assignments (sample reports, references, or contracts).</w:t>
            </w:r>
          </w:p>
          <w:p w14:paraId="68107AED" w14:textId="463F52E6" w:rsidR="00231AE0" w:rsidRPr="00424335" w:rsidRDefault="00231AE0" w:rsidP="00C5661B">
            <w:pPr>
              <w:pStyle w:val="NormalWeb"/>
            </w:pPr>
            <w:r w:rsidRPr="00424335">
              <w:lastRenderedPageBreak/>
              <w:t xml:space="preserve">All submissions must be sent </w:t>
            </w:r>
            <w:r w:rsidRPr="00424335">
              <w:rPr>
                <w:rStyle w:val="Strong"/>
                <w:rFonts w:eastAsiaTheme="majorEastAsia"/>
                <w:color w:val="FF3300"/>
              </w:rPr>
              <w:t>via email</w:t>
            </w:r>
            <w:r w:rsidRPr="00424335">
              <w:rPr>
                <w:rStyle w:val="Strong"/>
                <w:rFonts w:eastAsiaTheme="majorEastAsia"/>
              </w:rPr>
              <w:t xml:space="preserve"> </w:t>
            </w:r>
            <w:r w:rsidRPr="00424335">
              <w:t xml:space="preserve">to </w:t>
            </w:r>
            <w:hyperlink r:id="rId7" w:history="1">
              <w:r w:rsidRPr="00424335">
                <w:rPr>
                  <w:rStyle w:val="Hyperlink"/>
                  <w:rFonts w:eastAsiaTheme="majorEastAsia"/>
                </w:rPr>
                <w:t>maldonakarway1@gmail.com</w:t>
              </w:r>
            </w:hyperlink>
            <w:r w:rsidRPr="00424335">
              <w:t xml:space="preserve">. and cc: </w:t>
            </w:r>
            <w:hyperlink r:id="rId8" w:history="1">
              <w:r w:rsidRPr="00424335">
                <w:rPr>
                  <w:rStyle w:val="Hyperlink"/>
                </w:rPr>
                <w:t>princessblango@gmail.com</w:t>
              </w:r>
            </w:hyperlink>
            <w:r w:rsidRPr="00424335">
              <w:t>, indicating their suitability for the post.</w:t>
            </w:r>
          </w:p>
          <w:p w14:paraId="5B48B541" w14:textId="7C8333D0" w:rsidR="00231AE0" w:rsidRPr="00424335" w:rsidRDefault="00231AE0" w:rsidP="00C5661B">
            <w:pPr>
              <w:rPr>
                <w:rFonts w:ascii="Times New Roman" w:hAnsi="Times New Roman" w:cs="Times New Roman"/>
                <w:color w:val="000000"/>
                <w:sz w:val="24"/>
                <w:szCs w:val="24"/>
              </w:rPr>
            </w:pPr>
            <w:r w:rsidRPr="00424335">
              <w:rPr>
                <w:rStyle w:val="Strong"/>
                <w:rFonts w:ascii="Times New Roman" w:hAnsi="Times New Roman" w:cs="Times New Roman"/>
                <w:sz w:val="24"/>
                <w:szCs w:val="24"/>
              </w:rPr>
              <w:t>Please indicate “</w:t>
            </w:r>
            <w:r w:rsidR="001C4E43">
              <w:rPr>
                <w:rStyle w:val="Strong"/>
                <w:rFonts w:ascii="Times New Roman" w:hAnsi="Times New Roman" w:cs="Times New Roman"/>
                <w:sz w:val="24"/>
                <w:szCs w:val="24"/>
              </w:rPr>
              <w:t xml:space="preserve">Contractual Service </w:t>
            </w:r>
            <w:r w:rsidRPr="00424335">
              <w:rPr>
                <w:rFonts w:ascii="Times New Roman" w:hAnsi="Times New Roman" w:cs="Times New Roman"/>
                <w:color w:val="000000"/>
                <w:sz w:val="24"/>
                <w:szCs w:val="24"/>
              </w:rPr>
              <w:t xml:space="preserve">Inclusive Finance Specialist </w:t>
            </w:r>
            <w:r w:rsidR="009A506E">
              <w:rPr>
                <w:rFonts w:ascii="Times New Roman" w:hAnsi="Times New Roman" w:cs="Times New Roman"/>
                <w:color w:val="000000"/>
                <w:sz w:val="24"/>
                <w:szCs w:val="24"/>
              </w:rPr>
              <w:t>Deliver</w:t>
            </w:r>
            <w:r w:rsidRPr="00424335">
              <w:rPr>
                <w:rFonts w:ascii="Times New Roman" w:hAnsi="Times New Roman" w:cs="Times New Roman"/>
                <w:color w:val="000000"/>
                <w:sz w:val="24"/>
                <w:szCs w:val="24"/>
              </w:rPr>
              <w:t xml:space="preserve"> Training on Climate Risk Management Financing</w:t>
            </w:r>
            <w:r w:rsidR="009A506E">
              <w:rPr>
                <w:rFonts w:ascii="Times New Roman" w:hAnsi="Times New Roman" w:cs="Times New Roman"/>
                <w:color w:val="000000"/>
                <w:sz w:val="24"/>
                <w:szCs w:val="24"/>
              </w:rPr>
              <w:t>”</w:t>
            </w:r>
            <w:r w:rsidRPr="00424335">
              <w:rPr>
                <w:rFonts w:ascii="Times New Roman" w:hAnsi="Times New Roman" w:cs="Times New Roman"/>
                <w:color w:val="000000"/>
                <w:sz w:val="24"/>
                <w:szCs w:val="24"/>
              </w:rPr>
              <w:t xml:space="preserve"> in the subject line.</w:t>
            </w:r>
          </w:p>
          <w:p w14:paraId="0F5E72AE" w14:textId="77777777" w:rsidR="00231AE0" w:rsidRPr="00424335" w:rsidRDefault="00231AE0" w:rsidP="00C5661B">
            <w:pPr>
              <w:rPr>
                <w:rFonts w:ascii="Times New Roman" w:hAnsi="Times New Roman" w:cs="Times New Roman"/>
                <w:color w:val="000000"/>
                <w:sz w:val="24"/>
                <w:szCs w:val="24"/>
              </w:rPr>
            </w:pPr>
          </w:p>
          <w:p w14:paraId="35623E8D" w14:textId="77777777" w:rsidR="00231AE0" w:rsidRPr="00424335" w:rsidRDefault="00231AE0" w:rsidP="00211ED4">
            <w:pPr>
              <w:spacing w:after="0"/>
              <w:rPr>
                <w:rFonts w:ascii="Times New Roman" w:hAnsi="Times New Roman" w:cs="Times New Roman"/>
                <w:color w:val="000000"/>
                <w:sz w:val="24"/>
                <w:szCs w:val="24"/>
              </w:rPr>
            </w:pPr>
            <w:r w:rsidRPr="00424335">
              <w:rPr>
                <w:rFonts w:ascii="Times New Roman" w:hAnsi="Times New Roman" w:cs="Times New Roman"/>
                <w:color w:val="000000"/>
                <w:sz w:val="24"/>
                <w:szCs w:val="24"/>
              </w:rPr>
              <w:t>ATTENTION:</w:t>
            </w:r>
          </w:p>
          <w:p w14:paraId="150669B0"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Maldona K. Karway</w:t>
            </w:r>
          </w:p>
          <w:p w14:paraId="32113CD6"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Procurement Officer</w:t>
            </w:r>
          </w:p>
          <w:p w14:paraId="5A57A48C" w14:textId="77777777"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Project Management Unit, Enhancing the Resilience of Vulnerable Coastal Communities in the Sinoe County Project</w:t>
            </w:r>
          </w:p>
          <w:p w14:paraId="6F5081A6" w14:textId="77777777" w:rsidR="00231AE0" w:rsidRPr="00424335" w:rsidRDefault="00231AE0" w:rsidP="00211ED4">
            <w:pPr>
              <w:spacing w:after="0" w:line="276" w:lineRule="auto"/>
              <w:jc w:val="both"/>
              <w:rPr>
                <w:rFonts w:ascii="Times New Roman" w:eastAsia="Calibri" w:hAnsi="Times New Roman" w:cs="Times New Roman"/>
                <w:b/>
                <w:bCs/>
                <w:sz w:val="24"/>
                <w:szCs w:val="24"/>
              </w:rPr>
            </w:pPr>
            <w:r w:rsidRPr="00424335">
              <w:rPr>
                <w:rFonts w:ascii="Times New Roman" w:hAnsi="Times New Roman" w:cs="Times New Roman"/>
                <w:b/>
                <w:bCs/>
                <w:sz w:val="24"/>
                <w:szCs w:val="24"/>
              </w:rPr>
              <w:t>Environmental Protection Agency of Liberia</w:t>
            </w:r>
          </w:p>
          <w:p w14:paraId="7E8AA1A1" w14:textId="77777777" w:rsidR="00231AE0" w:rsidRPr="00424335" w:rsidRDefault="00231AE0" w:rsidP="00211ED4">
            <w:pPr>
              <w:spacing w:after="0" w:line="276" w:lineRule="auto"/>
              <w:jc w:val="both"/>
              <w:rPr>
                <w:rFonts w:ascii="Times New Roman" w:eastAsia="Times New Roman" w:hAnsi="Times New Roman" w:cs="Times New Roman"/>
                <w:b/>
                <w:bCs/>
                <w:sz w:val="24"/>
                <w:szCs w:val="24"/>
              </w:rPr>
            </w:pPr>
            <w:r w:rsidRPr="00424335">
              <w:rPr>
                <w:rFonts w:ascii="Times New Roman" w:hAnsi="Times New Roman" w:cs="Times New Roman"/>
                <w:b/>
                <w:bCs/>
                <w:sz w:val="24"/>
                <w:szCs w:val="24"/>
              </w:rPr>
              <w:t>302-A Bright Building,</w:t>
            </w:r>
            <w:r w:rsidRPr="00424335">
              <w:rPr>
                <w:rFonts w:ascii="Times New Roman" w:eastAsia="Times New Roman" w:hAnsi="Times New Roman" w:cs="Times New Roman"/>
                <w:b/>
                <w:bCs/>
                <w:sz w:val="24"/>
                <w:szCs w:val="24"/>
              </w:rPr>
              <w:t xml:space="preserve"> </w:t>
            </w:r>
            <w:r w:rsidRPr="00424335">
              <w:rPr>
                <w:rFonts w:ascii="Times New Roman" w:hAnsi="Times New Roman" w:cs="Times New Roman"/>
                <w:b/>
                <w:bCs/>
                <w:sz w:val="24"/>
                <w:szCs w:val="24"/>
              </w:rPr>
              <w:t xml:space="preserve">Old CID-Road, Mamba Point </w:t>
            </w:r>
          </w:p>
          <w:p w14:paraId="4E5B5290" w14:textId="59B597C5" w:rsidR="00231AE0" w:rsidRPr="00424335" w:rsidRDefault="00231AE0" w:rsidP="00211ED4">
            <w:pPr>
              <w:spacing w:after="0" w:line="276" w:lineRule="auto"/>
              <w:jc w:val="both"/>
              <w:rPr>
                <w:rFonts w:ascii="Times New Roman" w:hAnsi="Times New Roman" w:cs="Times New Roman"/>
                <w:b/>
                <w:bCs/>
                <w:sz w:val="24"/>
                <w:szCs w:val="24"/>
              </w:rPr>
            </w:pPr>
            <w:r w:rsidRPr="00424335">
              <w:rPr>
                <w:rFonts w:ascii="Times New Roman" w:hAnsi="Times New Roman" w:cs="Times New Roman"/>
                <w:b/>
                <w:bCs/>
                <w:sz w:val="24"/>
                <w:szCs w:val="24"/>
              </w:rPr>
              <w:t xml:space="preserve">1000 Monrovia, 10 Liberia </w:t>
            </w:r>
          </w:p>
          <w:p w14:paraId="207B3D79" w14:textId="37C752B4" w:rsidR="00231AE0" w:rsidRPr="00424335" w:rsidRDefault="00231AE0" w:rsidP="00C5661B">
            <w:pPr>
              <w:pStyle w:val="NormalWeb"/>
            </w:pPr>
            <w:r w:rsidRPr="00424335">
              <w:t xml:space="preserve">The deadline for submission is </w:t>
            </w:r>
            <w:r w:rsidR="009816E9" w:rsidRPr="0047497C">
              <w:rPr>
                <w:color w:val="FF0000"/>
              </w:rPr>
              <w:t>4:00 PM</w:t>
            </w:r>
            <w:r w:rsidR="009816E9">
              <w:t xml:space="preserve">, </w:t>
            </w:r>
            <w:r w:rsidR="00F748A5" w:rsidRPr="00F748A5">
              <w:rPr>
                <w:color w:val="FF0000"/>
              </w:rPr>
              <w:t>December</w:t>
            </w:r>
            <w:r w:rsidR="009816E9" w:rsidRPr="00EA1738">
              <w:rPr>
                <w:b/>
                <w:bCs/>
                <w:color w:val="FF0000"/>
              </w:rPr>
              <w:t xml:space="preserve"> </w:t>
            </w:r>
            <w:r w:rsidR="00F748A5">
              <w:rPr>
                <w:b/>
                <w:bCs/>
                <w:color w:val="FF0000"/>
              </w:rPr>
              <w:t>17</w:t>
            </w:r>
            <w:r w:rsidR="009816E9" w:rsidRPr="00EA1738">
              <w:rPr>
                <w:b/>
                <w:bCs/>
                <w:color w:val="FF0000"/>
              </w:rPr>
              <w:t>, 2025</w:t>
            </w:r>
            <w:r w:rsidR="009816E9">
              <w:rPr>
                <w:b/>
                <w:bCs/>
                <w:color w:val="FF0000"/>
              </w:rPr>
              <w:t xml:space="preserve">. </w:t>
            </w:r>
            <w:r w:rsidRPr="00424335">
              <w:t>Late submissions will not be considered.</w:t>
            </w:r>
          </w:p>
          <w:p w14:paraId="32F218A9" w14:textId="77777777" w:rsidR="00231AE0" w:rsidRPr="00424335" w:rsidRDefault="00231AE0" w:rsidP="00C5661B">
            <w:pPr>
              <w:pStyle w:val="NormalWeb"/>
            </w:pPr>
            <w:r w:rsidRPr="00424335">
              <w:t xml:space="preserve">Only shortlisted candidates will be contacted. The selection process will follow the procurement procedures of the </w:t>
            </w:r>
            <w:r w:rsidRPr="00424335">
              <w:rPr>
                <w:rStyle w:val="Strong"/>
                <w:rFonts w:eastAsiaTheme="majorEastAsia"/>
              </w:rPr>
              <w:t>Environmental Protection Agency (EPA) and UNDP</w:t>
            </w:r>
            <w:r w:rsidRPr="00424335">
              <w:t xml:space="preserve">, ensuring transparency, competitiveness, and value for money. </w:t>
            </w:r>
          </w:p>
          <w:p w14:paraId="0CA8CCBC" w14:textId="77777777" w:rsidR="00231AE0" w:rsidRPr="00424335" w:rsidRDefault="00231AE0" w:rsidP="00C5661B">
            <w:pPr>
              <w:pStyle w:val="NormalWeb"/>
              <w:rPr>
                <w:color w:val="EE0000"/>
              </w:rPr>
            </w:pPr>
            <w:r w:rsidRPr="00424335">
              <w:rPr>
                <w:rStyle w:val="Strong"/>
                <w:rFonts w:eastAsiaTheme="majorEastAsia"/>
                <w:color w:val="EE0000"/>
              </w:rPr>
              <w:t xml:space="preserve"> Female candidates are highly encouraged to apply!</w:t>
            </w:r>
          </w:p>
          <w:p w14:paraId="42C30AC2" w14:textId="77777777" w:rsidR="00231AE0" w:rsidRPr="00424335" w:rsidRDefault="00231AE0" w:rsidP="00C5661B">
            <w:pPr>
              <w:rPr>
                <w:rFonts w:ascii="Times New Roman" w:hAnsi="Times New Roman" w:cs="Times New Roman"/>
                <w:b/>
                <w:bCs/>
                <w:sz w:val="24"/>
                <w:szCs w:val="24"/>
              </w:rPr>
            </w:pPr>
            <w:r w:rsidRPr="00424335">
              <w:rPr>
                <w:rFonts w:ascii="Times New Roman" w:eastAsia="Calibri" w:hAnsi="Times New Roman" w:cs="Times New Roman"/>
                <w:b/>
                <w:sz w:val="24"/>
                <w:szCs w:val="24"/>
              </w:rPr>
              <w:t>NOTE:</w:t>
            </w:r>
            <w:r w:rsidRPr="00424335">
              <w:rPr>
                <w:rFonts w:ascii="Times New Roman" w:eastAsia="Calibri" w:hAnsi="Times New Roman" w:cs="Times New Roman"/>
                <w:sz w:val="24"/>
                <w:szCs w:val="24"/>
              </w:rPr>
              <w:t xml:space="preserve"> This information is posted on </w:t>
            </w:r>
            <w:hyperlink r:id="rId9" w:history="1">
              <w:r w:rsidRPr="00424335">
                <w:rPr>
                  <w:rStyle w:val="Hyperlink"/>
                  <w:rFonts w:ascii="Times New Roman" w:eastAsia="Calibri" w:hAnsi="Times New Roman" w:cs="Times New Roman"/>
                  <w:sz w:val="24"/>
                  <w:szCs w:val="24"/>
                </w:rPr>
                <w:t>https://www.emansion.gov.lr</w:t>
              </w:r>
            </w:hyperlink>
            <w:r w:rsidRPr="00424335">
              <w:rPr>
                <w:rFonts w:ascii="Times New Roman" w:eastAsia="Calibri" w:hAnsi="Times New Roman" w:cs="Times New Roman"/>
                <w:sz w:val="24"/>
                <w:szCs w:val="24"/>
              </w:rPr>
              <w:t xml:space="preserve">,  </w:t>
            </w:r>
            <w:hyperlink r:id="rId10" w:history="1">
              <w:r w:rsidRPr="00424335">
                <w:rPr>
                  <w:rStyle w:val="Hyperlink"/>
                  <w:rFonts w:ascii="Times New Roman" w:eastAsia="Calibri" w:hAnsi="Times New Roman" w:cs="Times New Roman"/>
                  <w:sz w:val="24"/>
                  <w:szCs w:val="24"/>
                </w:rPr>
                <w:t>https://www.epa.gov.lr</w:t>
              </w:r>
            </w:hyperlink>
            <w:r w:rsidRPr="00424335">
              <w:rPr>
                <w:rFonts w:ascii="Times New Roman" w:eastAsia="Calibri" w:hAnsi="Times New Roman" w:cs="Times New Roman"/>
                <w:sz w:val="24"/>
                <w:szCs w:val="24"/>
              </w:rPr>
              <w:t xml:space="preserve">,  </w:t>
            </w:r>
            <w:hyperlink r:id="rId11" w:history="1">
              <w:r w:rsidRPr="00424335">
                <w:rPr>
                  <w:rStyle w:val="Hyperlink"/>
                  <w:rFonts w:ascii="Times New Roman" w:eastAsia="Calibri" w:hAnsi="Times New Roman" w:cs="Times New Roman"/>
                  <w:sz w:val="24"/>
                  <w:szCs w:val="24"/>
                </w:rPr>
                <w:t>https://www.undp.org</w:t>
              </w:r>
            </w:hyperlink>
            <w:r w:rsidRPr="00424335">
              <w:rPr>
                <w:rFonts w:ascii="Times New Roman" w:eastAsia="Calibri" w:hAnsi="Times New Roman" w:cs="Times New Roman"/>
                <w:sz w:val="24"/>
                <w:szCs w:val="24"/>
              </w:rPr>
              <w:t>,  and can be found in local dailies.</w:t>
            </w:r>
          </w:p>
        </w:tc>
      </w:tr>
    </w:tbl>
    <w:p w14:paraId="128A2378" w14:textId="77777777" w:rsidR="00231AE0" w:rsidRPr="00424335" w:rsidRDefault="00231AE0" w:rsidP="00231AE0">
      <w:pPr>
        <w:rPr>
          <w:rFonts w:ascii="Times New Roman" w:hAnsi="Times New Roman" w:cs="Times New Roman"/>
          <w:b/>
          <w:bCs/>
          <w:sz w:val="24"/>
          <w:szCs w:val="24"/>
        </w:rPr>
      </w:pPr>
      <w:r w:rsidRPr="00424335">
        <w:rPr>
          <w:rFonts w:ascii="Times New Roman" w:eastAsiaTheme="majorEastAsia"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33CB899" wp14:editId="5B829D79">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E00C1" w14:textId="77777777" w:rsidR="00231AE0" w:rsidRPr="00944808" w:rsidRDefault="00231AE0" w:rsidP="00231AE0">
                            <w:r w:rsidRPr="00944808">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33CB899" id="_x0000_t202" coordsize="21600,21600" o:spt="202" path="m,l,21600r21600,l21600,xe">
                <v:stroke joinstyle="miter"/>
                <v:path gradientshapeok="t" o:connecttype="rect"/>
              </v:shapetype>
              <v:shape id="Text Box 3" o:spid="_x0000_s1026" type="#_x0000_t202" style="position:absolute;margin-left:-9948.1pt;margin-top:-79965.35pt;width:389.9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" filled="f" stroked="f" strokeweight=".5pt">
                <v:textbox>
                  <w:txbxContent>
                    <w:p w14:paraId="2D6E00C1" w14:textId="77777777" w:rsidR="00231AE0" w:rsidRPr="00944808" w:rsidRDefault="00231AE0" w:rsidP="00231AE0">
                      <w:r w:rsidRPr="00944808">
                        <w:rPr>
                          <w:rFonts w:eastAsia="Calibri"/>
                        </w:rPr>
                        <w:t>Strengthening Institutional Capacity for Climate Change Adaptation Planning</w:t>
                      </w:r>
                    </w:p>
                  </w:txbxContent>
                </v:textbox>
              </v:shape>
            </w:pict>
          </mc:Fallback>
        </mc:AlternateContent>
      </w:r>
    </w:p>
    <w:p w14:paraId="587F7F05" w14:textId="77777777" w:rsidR="00231AE0" w:rsidRPr="00424335" w:rsidRDefault="00231AE0" w:rsidP="00231AE0">
      <w:pPr>
        <w:rPr>
          <w:rFonts w:ascii="Times New Roman" w:hAnsi="Times New Roman" w:cs="Times New Roman"/>
          <w:sz w:val="24"/>
          <w:szCs w:val="24"/>
        </w:rPr>
      </w:pPr>
    </w:p>
    <w:p w14:paraId="2E38C726" w14:textId="77777777" w:rsidR="00A8134E" w:rsidRDefault="00A8134E"/>
    <w:sectPr w:rsidR="00A8134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E52B8" w14:textId="77777777" w:rsidR="00217F56" w:rsidRDefault="00217F56">
      <w:pPr>
        <w:spacing w:after="0" w:line="240" w:lineRule="auto"/>
      </w:pPr>
      <w:r>
        <w:separator/>
      </w:r>
    </w:p>
  </w:endnote>
  <w:endnote w:type="continuationSeparator" w:id="0">
    <w:p w14:paraId="0ED74CE3" w14:textId="77777777" w:rsidR="00217F56" w:rsidRDefault="0021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A386C" w14:textId="77777777" w:rsidR="00217F56" w:rsidRDefault="00217F56">
      <w:pPr>
        <w:spacing w:after="0" w:line="240" w:lineRule="auto"/>
      </w:pPr>
      <w:r>
        <w:separator/>
      </w:r>
    </w:p>
  </w:footnote>
  <w:footnote w:type="continuationSeparator" w:id="0">
    <w:p w14:paraId="0B964922" w14:textId="77777777" w:rsidR="00217F56" w:rsidRDefault="0021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DF808" w14:textId="77777777" w:rsidR="00026752" w:rsidRPr="00026752" w:rsidRDefault="001C4E43" w:rsidP="00026752">
    <w:pPr>
      <w:pStyle w:val="NoSpacing"/>
      <w:jc w:val="center"/>
      <w:rPr>
        <w:b/>
        <w:bCs/>
        <w:lang w:val="en-ZA"/>
      </w:rPr>
    </w:pPr>
    <w:r w:rsidRPr="00026752">
      <w:rPr>
        <w:b/>
        <w:bCs/>
        <w:noProof/>
        <w14:ligatures w14:val="standardContextual"/>
      </w:rPr>
      <w:drawing>
        <wp:anchor distT="0" distB="0" distL="114300" distR="114300" simplePos="0" relativeHeight="251660288" behindDoc="0" locked="0" layoutInCell="1" allowOverlap="1" wp14:anchorId="109CC8A1" wp14:editId="69C98840">
          <wp:simplePos x="0" y="0"/>
          <wp:positionH relativeFrom="column">
            <wp:posOffset>4930485</wp:posOffset>
          </wp:positionH>
          <wp:positionV relativeFrom="paragraph">
            <wp:posOffset>-14238</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48049" name=""/>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14:sizeRelH relativeFrom="page">
            <wp14:pctWidth>0</wp14:pctWidth>
          </wp14:sizeRelH>
          <wp14:sizeRelV relativeFrom="page">
            <wp14:pctHeight>0</wp14:pctHeight>
          </wp14:sizeRelV>
        </wp:anchor>
      </w:drawing>
    </w:r>
    <w:r w:rsidRPr="00026752">
      <w:rPr>
        <w:b/>
        <w:bCs/>
        <w:noProof/>
        <w14:ligatures w14:val="standardContextual"/>
      </w:rPr>
      <w:drawing>
        <wp:anchor distT="0" distB="0" distL="114300" distR="114300" simplePos="0" relativeHeight="251659264" behindDoc="0" locked="0" layoutInCell="1" allowOverlap="1" wp14:anchorId="737CEF31" wp14:editId="1AF112E1">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110900" name=""/>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14:sizeRelH relativeFrom="page">
            <wp14:pctWidth>0</wp14:pctWidth>
          </wp14:sizeRelH>
          <wp14:sizeRelV relativeFrom="page">
            <wp14:pctHeight>0</wp14:pctHeight>
          </wp14:sizeRelV>
        </wp:anchor>
      </w:drawing>
    </w:r>
    <w:r w:rsidRPr="00026752">
      <w:rPr>
        <w:b/>
        <w:bCs/>
        <w:lang w:val="en-ZA"/>
      </w:rPr>
      <w:t>REPUBLIC OF LIBERIA</w:t>
    </w:r>
  </w:p>
  <w:p w14:paraId="3871111D" w14:textId="77777777" w:rsidR="00026752" w:rsidRPr="00026752" w:rsidRDefault="001C4E43" w:rsidP="00026752">
    <w:pPr>
      <w:pStyle w:val="NoSpacing"/>
      <w:jc w:val="center"/>
      <w:rPr>
        <w:rFonts w:ascii="Arial Black" w:hAnsi="Arial Black"/>
        <w:b/>
        <w:bCs/>
        <w:lang w:val="en-ZA"/>
      </w:rPr>
    </w:pPr>
    <w:r w:rsidRPr="00026752">
      <w:rPr>
        <w:b/>
        <w:bCs/>
        <w:lang w:val="en-ZA"/>
      </w:rPr>
      <w:t>ENVIRONMENTAL PROTECTION AGENCY (EPA)</w:t>
    </w:r>
  </w:p>
  <w:p w14:paraId="64AA66F1" w14:textId="77777777" w:rsidR="00026752" w:rsidRPr="00026752" w:rsidRDefault="001C4E43" w:rsidP="00026752">
    <w:pPr>
      <w:pStyle w:val="NoSpacing"/>
      <w:jc w:val="center"/>
      <w:rPr>
        <w:b/>
        <w:bCs/>
        <w:lang w:val="en-ZA"/>
      </w:rPr>
    </w:pPr>
    <w:r w:rsidRPr="00026752">
      <w:rPr>
        <w:b/>
        <w:bCs/>
        <w:lang w:val="en-ZA"/>
      </w:rPr>
      <w:t>1000 Monrovia, 10 Liberia</w:t>
    </w:r>
  </w:p>
  <w:p w14:paraId="783C0A7B" w14:textId="77777777" w:rsidR="00026752" w:rsidRDefault="001C4E43" w:rsidP="00026752">
    <w:pPr>
      <w:pStyle w:val="NoSpacing"/>
      <w:jc w:val="center"/>
      <w:rPr>
        <w:b/>
        <w:bCs/>
        <w:lang w:val="en-ZA"/>
      </w:rPr>
    </w:pPr>
    <w:r w:rsidRPr="00026752">
      <w:rPr>
        <w:b/>
        <w:bCs/>
        <w:lang w:val="en-ZA"/>
      </w:rPr>
      <w:t>P.O. Box 4024</w:t>
    </w:r>
  </w:p>
  <w:p w14:paraId="326B1635" w14:textId="77777777" w:rsidR="00026752" w:rsidRDefault="00217F56" w:rsidP="00026752">
    <w:pPr>
      <w:pStyle w:val="NoSpacing"/>
      <w:jc w:val="center"/>
      <w:rPr>
        <w:b/>
        <w:bCs/>
        <w:lang w:val="en-ZA"/>
      </w:rPr>
    </w:pPr>
  </w:p>
  <w:p w14:paraId="513FBD1B" w14:textId="77777777" w:rsidR="00026752" w:rsidRDefault="00217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A03"/>
    <w:multiLevelType w:val="multilevel"/>
    <w:tmpl w:val="2C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13975"/>
    <w:multiLevelType w:val="multilevel"/>
    <w:tmpl w:val="E886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61D89"/>
    <w:multiLevelType w:val="multilevel"/>
    <w:tmpl w:val="A87A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429A5"/>
    <w:multiLevelType w:val="multilevel"/>
    <w:tmpl w:val="AA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1227"/>
    <w:multiLevelType w:val="multilevel"/>
    <w:tmpl w:val="5170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0D6854"/>
    <w:multiLevelType w:val="multilevel"/>
    <w:tmpl w:val="7042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E3890"/>
    <w:multiLevelType w:val="hybridMultilevel"/>
    <w:tmpl w:val="5A1C60B4"/>
    <w:lvl w:ilvl="0" w:tplc="764E19E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5465D96"/>
    <w:multiLevelType w:val="multilevel"/>
    <w:tmpl w:val="29B8E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LU0MTUzNDU1NzdX0lEKTi0uzszPAykwqgUAezQNjCwAAAA="/>
  </w:docVars>
  <w:rsids>
    <w:rsidRoot w:val="00231AE0"/>
    <w:rsid w:val="00056AD3"/>
    <w:rsid w:val="000A7109"/>
    <w:rsid w:val="00102DD0"/>
    <w:rsid w:val="001C4E43"/>
    <w:rsid w:val="002047BD"/>
    <w:rsid w:val="00211ED4"/>
    <w:rsid w:val="00217F56"/>
    <w:rsid w:val="00231AE0"/>
    <w:rsid w:val="0024627A"/>
    <w:rsid w:val="00331EA4"/>
    <w:rsid w:val="003C03BC"/>
    <w:rsid w:val="00457C42"/>
    <w:rsid w:val="00487221"/>
    <w:rsid w:val="0049635C"/>
    <w:rsid w:val="005959C2"/>
    <w:rsid w:val="007968E1"/>
    <w:rsid w:val="007B3E54"/>
    <w:rsid w:val="00822F8E"/>
    <w:rsid w:val="009816E9"/>
    <w:rsid w:val="00986848"/>
    <w:rsid w:val="009A506E"/>
    <w:rsid w:val="00A55074"/>
    <w:rsid w:val="00A61949"/>
    <w:rsid w:val="00A8134E"/>
    <w:rsid w:val="00B16EF3"/>
    <w:rsid w:val="00B2188D"/>
    <w:rsid w:val="00CB15C7"/>
    <w:rsid w:val="00D6198A"/>
    <w:rsid w:val="00D730C3"/>
    <w:rsid w:val="00D92843"/>
    <w:rsid w:val="00EA1738"/>
    <w:rsid w:val="00EE67DA"/>
    <w:rsid w:val="00F748A5"/>
    <w:rsid w:val="00FA2C82"/>
    <w:rsid w:val="00FD7AA9"/>
    <w:rsid w:val="00FE0C78"/>
    <w:rsid w:val="00FF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104B"/>
  <w15:docId w15:val="{1F910938-BEFD-49D3-ACA3-D3180750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AE0"/>
    <w:pPr>
      <w:spacing w:after="160" w:line="259" w:lineRule="auto"/>
    </w:pPr>
  </w:style>
  <w:style w:type="paragraph" w:styleId="Heading2">
    <w:name w:val="heading 2"/>
    <w:basedOn w:val="Normal"/>
    <w:next w:val="Normal"/>
    <w:link w:val="Heading2Char"/>
    <w:uiPriority w:val="9"/>
    <w:semiHidden/>
    <w:unhideWhenUsed/>
    <w:qFormat/>
    <w:rsid w:val="00231A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31AE0"/>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31AE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31AE0"/>
    <w:rPr>
      <w:rFonts w:eastAsiaTheme="majorEastAsia" w:cstheme="majorBidi"/>
      <w:color w:val="365F91" w:themeColor="accent1" w:themeShade="BF"/>
      <w:sz w:val="28"/>
      <w:szCs w:val="28"/>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231AE0"/>
    <w:pPr>
      <w:ind w:left="720"/>
      <w:contextualSpacing/>
    </w:pPr>
  </w:style>
  <w:style w:type="table" w:styleId="TableGrid">
    <w:name w:val="Table Grid"/>
    <w:basedOn w:val="TableNormal"/>
    <w:uiPriority w:val="39"/>
    <w:rsid w:val="00231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31AE0"/>
    <w:pPr>
      <w:spacing w:after="0" w:line="240" w:lineRule="auto"/>
    </w:pPr>
  </w:style>
  <w:style w:type="character" w:customStyle="1" w:styleId="NoSpacingChar">
    <w:name w:val="No Spacing Char"/>
    <w:link w:val="NoSpacing"/>
    <w:uiPriority w:val="1"/>
    <w:rsid w:val="00231AE0"/>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231AE0"/>
  </w:style>
  <w:style w:type="paragraph" w:styleId="Header">
    <w:name w:val="header"/>
    <w:basedOn w:val="Normal"/>
    <w:link w:val="HeaderChar"/>
    <w:uiPriority w:val="99"/>
    <w:unhideWhenUsed/>
    <w:rsid w:val="00231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AE0"/>
  </w:style>
  <w:style w:type="paragraph" w:styleId="NormalWeb">
    <w:name w:val="Normal (Web)"/>
    <w:basedOn w:val="Normal"/>
    <w:uiPriority w:val="99"/>
    <w:unhideWhenUsed/>
    <w:rsid w:val="00231A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AE0"/>
    <w:rPr>
      <w:b/>
      <w:bCs/>
    </w:rPr>
  </w:style>
  <w:style w:type="character" w:styleId="Hyperlink">
    <w:name w:val="Hyperlink"/>
    <w:basedOn w:val="DefaultParagraphFont"/>
    <w:uiPriority w:val="99"/>
    <w:unhideWhenUsed/>
    <w:rsid w:val="00231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essblang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donakarway1@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 TargetMode="External"/><Relationship Id="rId5" Type="http://schemas.openxmlformats.org/officeDocument/2006/relationships/footnotes" Target="footnotes.xml"/><Relationship Id="rId10" Type="http://schemas.openxmlformats.org/officeDocument/2006/relationships/hyperlink" Target="https://www.epa.gov.lr" TargetMode="External"/><Relationship Id="rId4" Type="http://schemas.openxmlformats.org/officeDocument/2006/relationships/webSettings" Target="webSettings.xml"/><Relationship Id="rId9" Type="http://schemas.openxmlformats.org/officeDocument/2006/relationships/hyperlink" Target="https://www.emansion.gov.l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2</cp:revision>
  <dcterms:created xsi:type="dcterms:W3CDTF">2025-12-11T18:54:00Z</dcterms:created>
  <dcterms:modified xsi:type="dcterms:W3CDTF">2025-12-11T18:54:00Z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196e47d4-c83f-4f21-8509-1518a2ac51ad</vt:lpwstr>
  </property>
</Properties>
</file>