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1559" w14:textId="30B8F79E" w:rsidR="00D3628C" w:rsidRPr="004E22B6" w:rsidRDefault="004E22B6" w:rsidP="004E22B6">
      <w:pPr>
        <w:spacing w:after="0" w:line="276" w:lineRule="auto"/>
        <w:jc w:val="center"/>
        <w:rPr>
          <w:rFonts w:ascii="Times New Roman" w:eastAsia="Times New Roman" w:hAnsi="Times New Roman" w:cs="Times New Roman"/>
          <w:bCs/>
          <w:color w:val="000000"/>
          <w:spacing w:val="-5"/>
          <w:sz w:val="28"/>
          <w:szCs w:val="28"/>
          <w:lang w:val="en-ZA"/>
        </w:rPr>
      </w:pPr>
      <w:r w:rsidRPr="00D3628C">
        <w:rPr>
          <w:rFonts w:ascii="Times New Roman" w:eastAsia="Times New Roman" w:hAnsi="Times New Roman" w:cs="Times New Roman"/>
          <w:b/>
          <w:bCs/>
          <w:noProof/>
          <w:color w:val="008000"/>
          <w:sz w:val="28"/>
          <w:szCs w:val="28"/>
        </w:rPr>
        <w:drawing>
          <wp:anchor distT="0" distB="0" distL="114300" distR="114300" simplePos="0" relativeHeight="251655680" behindDoc="0" locked="0" layoutInCell="1" allowOverlap="1" wp14:anchorId="3F067403" wp14:editId="454E60FC">
            <wp:simplePos x="0" y="0"/>
            <wp:positionH relativeFrom="column">
              <wp:posOffset>2619375</wp:posOffset>
            </wp:positionH>
            <wp:positionV relativeFrom="paragraph">
              <wp:posOffset>-796925</wp:posOffset>
            </wp:positionV>
            <wp:extent cx="845820" cy="736600"/>
            <wp:effectExtent l="0" t="0" r="0" b="6350"/>
            <wp:wrapNone/>
            <wp:docPr id="10" name="Picture 10"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28C">
        <w:rPr>
          <w:rFonts w:ascii="Times New Roman" w:eastAsia="Times New Roman" w:hAnsi="Times New Roman" w:cs="Times New Roman"/>
          <w:b/>
          <w:bCs/>
          <w:noProof/>
          <w:color w:val="008000"/>
          <w:sz w:val="28"/>
          <w:szCs w:val="28"/>
        </w:rPr>
        <w:drawing>
          <wp:anchor distT="0" distB="0" distL="114300" distR="114300" simplePos="0" relativeHeight="251661824" behindDoc="1" locked="0" layoutInCell="1" allowOverlap="1" wp14:anchorId="566302DE" wp14:editId="7465B91E">
            <wp:simplePos x="0" y="0"/>
            <wp:positionH relativeFrom="column">
              <wp:posOffset>-790575</wp:posOffset>
            </wp:positionH>
            <wp:positionV relativeFrom="paragraph">
              <wp:posOffset>-784225</wp:posOffset>
            </wp:positionV>
            <wp:extent cx="920750" cy="800100"/>
            <wp:effectExtent l="0" t="0" r="0" b="0"/>
            <wp:wrapNone/>
            <wp:docPr id="11" name="Picture 11"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2D2">
        <w:rPr>
          <w:rFonts w:ascii="Times New Roman" w:hAnsi="Times New Roman" w:cs="Times New Roman"/>
          <w:noProof/>
        </w:rPr>
        <w:drawing>
          <wp:anchor distT="0" distB="0" distL="114300" distR="114300" simplePos="0" relativeHeight="251672064" behindDoc="0" locked="0" layoutInCell="1" allowOverlap="1" wp14:anchorId="711D1710" wp14:editId="2DE04384">
            <wp:simplePos x="0" y="0"/>
            <wp:positionH relativeFrom="column">
              <wp:posOffset>6045200</wp:posOffset>
            </wp:positionH>
            <wp:positionV relativeFrom="paragraph">
              <wp:posOffset>-768350</wp:posOffset>
            </wp:positionV>
            <wp:extent cx="482600" cy="708565"/>
            <wp:effectExtent l="0" t="0" r="0" b="0"/>
            <wp:wrapNone/>
            <wp:docPr id="836181088" name="Picture 1" descr="A blue square with white text and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81088" name="Picture 1" descr="A blue square with white text and a logo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70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8C" w:rsidRPr="00D3628C">
        <w:rPr>
          <w:rFonts w:ascii="Times New Roman" w:eastAsia="Calibri" w:hAnsi="Times New Roman" w:cs="Times New Roman"/>
          <w:noProof/>
        </w:rPr>
        <w:drawing>
          <wp:anchor distT="0" distB="0" distL="114300" distR="114300" simplePos="0" relativeHeight="251645440" behindDoc="0" locked="0" layoutInCell="1" allowOverlap="1" wp14:anchorId="32E878CF" wp14:editId="1B6F6475">
            <wp:simplePos x="0" y="0"/>
            <wp:positionH relativeFrom="column">
              <wp:posOffset>-800100</wp:posOffset>
            </wp:positionH>
            <wp:positionV relativeFrom="paragraph">
              <wp:posOffset>-114300</wp:posOffset>
            </wp:positionV>
            <wp:extent cx="9525" cy="9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D3628C">
        <w:rPr>
          <w:rFonts w:ascii="Times New Roman" w:eastAsia="Times New Roman" w:hAnsi="Times New Roman" w:cs="Times New Roman"/>
          <w:bCs/>
          <w:color w:val="000000"/>
          <w:spacing w:val="-5"/>
          <w:sz w:val="28"/>
          <w:szCs w:val="28"/>
          <w:lang w:val="en-ZA"/>
        </w:rPr>
        <w:t>R</w:t>
      </w:r>
      <w:r w:rsidR="00D3628C" w:rsidRPr="000B02C1">
        <w:rPr>
          <w:rFonts w:ascii="Arial" w:eastAsia="Times New Roman" w:hAnsi="Arial" w:cs="Arial"/>
          <w:bCs/>
          <w:color w:val="000000"/>
          <w:spacing w:val="-5"/>
          <w:sz w:val="28"/>
          <w:szCs w:val="28"/>
          <w:lang w:val="en-ZA"/>
        </w:rPr>
        <w:t>EPUBLIC OF LIBERIA</w:t>
      </w:r>
    </w:p>
    <w:p w14:paraId="22EBF045" w14:textId="77777777" w:rsidR="00D3628C" w:rsidRPr="000B02C1" w:rsidRDefault="00D3628C" w:rsidP="000B02C1">
      <w:pPr>
        <w:spacing w:after="0" w:line="276" w:lineRule="auto"/>
        <w:jc w:val="center"/>
        <w:rPr>
          <w:rFonts w:ascii="Arial" w:eastAsia="Times New Roman" w:hAnsi="Arial" w:cs="Arial"/>
          <w:b/>
          <w:bCs/>
          <w:color w:val="000000"/>
          <w:spacing w:val="-5"/>
          <w:sz w:val="28"/>
          <w:szCs w:val="28"/>
          <w:lang w:val="en-ZA"/>
        </w:rPr>
      </w:pPr>
      <w:r w:rsidRPr="000B02C1">
        <w:rPr>
          <w:rFonts w:ascii="Arial" w:eastAsia="Times New Roman" w:hAnsi="Arial" w:cs="Arial"/>
          <w:b/>
          <w:bCs/>
          <w:color w:val="000000"/>
          <w:spacing w:val="-5"/>
          <w:sz w:val="28"/>
          <w:szCs w:val="28"/>
          <w:lang w:val="en-ZA"/>
        </w:rPr>
        <w:t>ENVIRONMENTAL PROTECTION AGENCY</w:t>
      </w:r>
    </w:p>
    <w:p w14:paraId="506D4123"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4</w:t>
      </w:r>
      <w:r w:rsidRPr="000B02C1">
        <w:rPr>
          <w:rFonts w:ascii="Arial" w:eastAsia="Times New Roman" w:hAnsi="Arial" w:cs="Arial"/>
          <w:color w:val="000000"/>
          <w:spacing w:val="-5"/>
          <w:sz w:val="28"/>
          <w:szCs w:val="28"/>
          <w:vertAlign w:val="superscript"/>
          <w:lang w:val="en-ZA"/>
        </w:rPr>
        <w:t>th</w:t>
      </w:r>
      <w:r w:rsidRPr="000B02C1">
        <w:rPr>
          <w:rFonts w:ascii="Arial" w:eastAsia="Times New Roman" w:hAnsi="Arial" w:cs="Arial"/>
          <w:color w:val="000000"/>
          <w:spacing w:val="-5"/>
          <w:sz w:val="28"/>
          <w:szCs w:val="28"/>
          <w:lang w:val="en-ZA"/>
        </w:rPr>
        <w:t xml:space="preserve"> Street </w:t>
      </w:r>
      <w:proofErr w:type="spellStart"/>
      <w:r w:rsidRPr="000B02C1">
        <w:rPr>
          <w:rFonts w:ascii="Arial" w:eastAsia="Times New Roman" w:hAnsi="Arial" w:cs="Arial"/>
          <w:color w:val="000000"/>
          <w:spacing w:val="-5"/>
          <w:sz w:val="28"/>
          <w:szCs w:val="28"/>
          <w:lang w:val="en-ZA"/>
        </w:rPr>
        <w:t>Sinkor</w:t>
      </w:r>
      <w:proofErr w:type="spellEnd"/>
      <w:r w:rsidRPr="000B02C1">
        <w:rPr>
          <w:rFonts w:ascii="Arial" w:eastAsia="Times New Roman" w:hAnsi="Arial" w:cs="Arial"/>
          <w:color w:val="000000"/>
          <w:spacing w:val="-5"/>
          <w:sz w:val="28"/>
          <w:szCs w:val="28"/>
          <w:lang w:val="en-ZA"/>
        </w:rPr>
        <w:t>, Tubman Boulevard</w:t>
      </w:r>
    </w:p>
    <w:p w14:paraId="0A68ACCA"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1000 Monrovia, 10 Liberia</w:t>
      </w:r>
    </w:p>
    <w:p w14:paraId="6CB98963" w14:textId="77777777" w:rsidR="00D3628C" w:rsidRPr="000B02C1" w:rsidRDefault="00D3628C" w:rsidP="000B02C1">
      <w:pPr>
        <w:pBdr>
          <w:bottom w:val="single" w:sz="12" w:space="1" w:color="auto"/>
        </w:pBdr>
        <w:spacing w:after="0" w:line="276" w:lineRule="auto"/>
        <w:jc w:val="center"/>
        <w:rPr>
          <w:rFonts w:ascii="Arial" w:eastAsia="Times New Roman" w:hAnsi="Arial" w:cs="Arial"/>
          <w:bCs/>
          <w:color w:val="000000"/>
          <w:spacing w:val="-5"/>
          <w:sz w:val="28"/>
          <w:szCs w:val="28"/>
          <w:lang w:val="en-ZA"/>
        </w:rPr>
      </w:pPr>
      <w:r w:rsidRPr="000B02C1">
        <w:rPr>
          <w:rFonts w:ascii="Arial" w:eastAsia="Times New Roman" w:hAnsi="Arial" w:cs="Arial"/>
          <w:bCs/>
          <w:color w:val="000000"/>
          <w:spacing w:val="-5"/>
          <w:sz w:val="28"/>
          <w:szCs w:val="28"/>
          <w:lang w:val="en-ZA"/>
        </w:rPr>
        <w:t>P.O. Box 4024</w:t>
      </w:r>
    </w:p>
    <w:p w14:paraId="24D88A29" w14:textId="77777777" w:rsidR="000621F2" w:rsidRPr="00AF28CD" w:rsidRDefault="000621F2" w:rsidP="000B02C1">
      <w:pPr>
        <w:spacing w:after="0" w:line="276" w:lineRule="auto"/>
        <w:jc w:val="center"/>
        <w:rPr>
          <w:rFonts w:ascii="Times New Roman" w:eastAsia="Times New Roman" w:hAnsi="Times New Roman" w:cs="Times New Roman"/>
          <w:b/>
          <w:bCs/>
          <w:color w:val="000000"/>
          <w:sz w:val="36"/>
          <w:szCs w:val="36"/>
        </w:rPr>
      </w:pPr>
      <w:r w:rsidRPr="00AF28CD">
        <w:rPr>
          <w:rFonts w:ascii="Times New Roman" w:eastAsia="Times New Roman" w:hAnsi="Times New Roman" w:cs="Times New Roman"/>
          <w:b/>
          <w:bCs/>
          <w:color w:val="000000"/>
          <w:sz w:val="36"/>
          <w:szCs w:val="36"/>
        </w:rPr>
        <w:t>CALL FOR EXPRESSION OF INTEREST</w:t>
      </w:r>
    </w:p>
    <w:p w14:paraId="021A3B76" w14:textId="47719B00" w:rsidR="000621F2" w:rsidRPr="00AF28CD" w:rsidRDefault="000621F2" w:rsidP="00920234">
      <w:pPr>
        <w:spacing w:after="0" w:line="276" w:lineRule="auto"/>
        <w:jc w:val="center"/>
        <w:rPr>
          <w:rFonts w:ascii="Times New Roman" w:eastAsia="Times New Roman" w:hAnsi="Times New Roman" w:cs="Times New Roman"/>
          <w:b/>
          <w:bCs/>
          <w:color w:val="008000"/>
          <w:sz w:val="24"/>
          <w:szCs w:val="24"/>
        </w:rPr>
      </w:pPr>
      <w:r w:rsidRPr="00AF28CD">
        <w:rPr>
          <w:rFonts w:ascii="Times New Roman" w:eastAsia="Times New Roman" w:hAnsi="Times New Roman" w:cs="Times New Roman"/>
          <w:b/>
          <w:bCs/>
          <w:color w:val="000000"/>
          <w:sz w:val="24"/>
          <w:szCs w:val="24"/>
        </w:rPr>
        <w:t>TO PROVIDE CONSULTANCY SERVICE</w:t>
      </w:r>
    </w:p>
    <w:p w14:paraId="2A83A985" w14:textId="48FB3DD6" w:rsidR="00920234" w:rsidRPr="00920234" w:rsidRDefault="00920234" w:rsidP="00920234">
      <w:pPr>
        <w:spacing w:line="276" w:lineRule="auto"/>
        <w:ind w:left="720"/>
        <w:jc w:val="center"/>
        <w:rPr>
          <w:rFonts w:ascii="Times New Roman" w:hAnsi="Times New Roman"/>
          <w:b/>
          <w:bCs/>
          <w:sz w:val="24"/>
          <w:szCs w:val="24"/>
          <w:u w:val="single"/>
        </w:rPr>
      </w:pPr>
      <w:bookmarkStart w:id="0" w:name="_Hlk157606958"/>
      <w:bookmarkEnd w:id="0"/>
      <w:r w:rsidRPr="00920234">
        <w:rPr>
          <w:rFonts w:ascii="Times New Roman" w:hAnsi="Times New Roman"/>
          <w:b/>
          <w:bCs/>
          <w:sz w:val="24"/>
          <w:szCs w:val="24"/>
          <w:u w:val="single"/>
        </w:rPr>
        <w:t>EOI NO. EPA/E&amp;E/CON/ICS/005/2025</w:t>
      </w:r>
    </w:p>
    <w:p w14:paraId="44B186A2" w14:textId="694C0CB0" w:rsidR="008F1236" w:rsidRPr="0071754D" w:rsidRDefault="003212D8" w:rsidP="0071754D">
      <w:pPr>
        <w:jc w:val="center"/>
        <w:rPr>
          <w:rFonts w:ascii="Times New Roman" w:hAnsi="Times New Roman" w:cs="Times New Roman"/>
          <w:sz w:val="36"/>
          <w:szCs w:val="40"/>
        </w:rPr>
      </w:pPr>
      <w:r w:rsidRPr="007129F9">
        <w:rPr>
          <w:rFonts w:ascii="Times New Roman" w:hAnsi="Times New Roman" w:cs="Times New Roman"/>
          <w:sz w:val="32"/>
          <w:szCs w:val="36"/>
        </w:rPr>
        <w:t>Consultancy Services for the Development of an Atlas Showcasing the Natural Beauty and Wonders of Liberia</w:t>
      </w:r>
    </w:p>
    <w:p w14:paraId="047034D5" w14:textId="40824B0C" w:rsidR="000621F2" w:rsidRPr="00AF28CD" w:rsidRDefault="000621F2" w:rsidP="00F03585">
      <w:pPr>
        <w:spacing w:after="0" w:line="276" w:lineRule="auto"/>
        <w:jc w:val="center"/>
        <w:rPr>
          <w:rFonts w:ascii="Times New Roman" w:eastAsia="Calibri" w:hAnsi="Times New Roman" w:cs="Times New Roman"/>
          <w:b/>
          <w:sz w:val="24"/>
          <w:szCs w:val="24"/>
        </w:rPr>
      </w:pPr>
      <w:r w:rsidRPr="00AF28CD">
        <w:rPr>
          <w:rFonts w:ascii="Times New Roman" w:eastAsia="Calibri" w:hAnsi="Times New Roman" w:cs="Times New Roman"/>
          <w:b/>
          <w:sz w:val="24"/>
          <w:szCs w:val="24"/>
        </w:rPr>
        <w:t xml:space="preserve">TERMS OF REFERENCE FOR </w:t>
      </w:r>
      <w:r w:rsidR="004B51F0">
        <w:rPr>
          <w:rFonts w:ascii="Times New Roman" w:eastAsia="Calibri" w:hAnsi="Times New Roman" w:cs="Times New Roman"/>
          <w:b/>
          <w:sz w:val="24"/>
          <w:szCs w:val="24"/>
        </w:rPr>
        <w:t>NATIONAL CONSULT</w:t>
      </w:r>
      <w:r w:rsidR="0071754D">
        <w:rPr>
          <w:rFonts w:ascii="Times New Roman" w:eastAsia="Calibri" w:hAnsi="Times New Roman" w:cs="Times New Roman"/>
          <w:b/>
          <w:sz w:val="24"/>
          <w:szCs w:val="24"/>
        </w:rPr>
        <w:t>ING FIRM</w:t>
      </w:r>
    </w:p>
    <w:p w14:paraId="5FA79390" w14:textId="77777777" w:rsidR="000621F2" w:rsidRPr="00E61EEA" w:rsidRDefault="000621F2" w:rsidP="00E61EEA">
      <w:pPr>
        <w:spacing w:after="0" w:line="240" w:lineRule="auto"/>
        <w:rPr>
          <w:rFonts w:ascii="Times New Roman" w:eastAsia="Times New Roman" w:hAnsi="Times New Roman" w:cs="Times New Roman"/>
          <w:sz w:val="10"/>
          <w:szCs w:val="24"/>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2642"/>
        <w:gridCol w:w="2900"/>
        <w:gridCol w:w="2779"/>
        <w:gridCol w:w="2795"/>
      </w:tblGrid>
      <w:tr w:rsidR="000621F2" w:rsidRPr="00237991" w14:paraId="10A8BF19"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AD4E064"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3B13772" w14:textId="21C3E113" w:rsidR="000621F2" w:rsidRPr="00237991" w:rsidRDefault="00830447"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National </w:t>
            </w:r>
            <w:r w:rsidR="00875BB1" w:rsidRPr="00237991">
              <w:rPr>
                <w:rFonts w:ascii="Times New Roman" w:eastAsia="Times New Roman" w:hAnsi="Times New Roman" w:cs="Times New Roman"/>
                <w:sz w:val="24"/>
                <w:szCs w:val="24"/>
              </w:rPr>
              <w:t>C</w:t>
            </w:r>
            <w:r w:rsidR="004B51F0">
              <w:rPr>
                <w:rFonts w:ascii="Times New Roman" w:eastAsia="Times New Roman" w:hAnsi="Times New Roman" w:cs="Times New Roman"/>
                <w:sz w:val="24"/>
                <w:szCs w:val="24"/>
              </w:rPr>
              <w:t>onsult</w:t>
            </w:r>
            <w:r w:rsidR="00110D58">
              <w:rPr>
                <w:rFonts w:ascii="Times New Roman" w:eastAsia="Times New Roman" w:hAnsi="Times New Roman" w:cs="Times New Roman"/>
                <w:sz w:val="24"/>
                <w:szCs w:val="24"/>
              </w:rPr>
              <w:t xml:space="preserve">ing </w:t>
            </w:r>
            <w:r w:rsidR="000C3C7B">
              <w:rPr>
                <w:rFonts w:ascii="Times New Roman" w:eastAsia="Times New Roman" w:hAnsi="Times New Roman" w:cs="Times New Roman"/>
                <w:sz w:val="24"/>
                <w:szCs w:val="24"/>
              </w:rPr>
              <w:t>Firm</w:t>
            </w:r>
          </w:p>
        </w:tc>
      </w:tr>
      <w:tr w:rsidR="000621F2" w:rsidRPr="00237991" w14:paraId="545B2213" w14:textId="77777777" w:rsidTr="00726C3B">
        <w:trPr>
          <w:trHeight w:val="70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4B7DBC7" w14:textId="77777777" w:rsidR="000621F2" w:rsidRPr="00237991" w:rsidRDefault="000621F2" w:rsidP="00237991">
            <w:pPr>
              <w:spacing w:after="0" w:line="276" w:lineRule="auto"/>
              <w:ind w:right="-6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C7735E4" w14:textId="77777777" w:rsidR="000621F2" w:rsidRPr="00237991" w:rsidRDefault="00F2719B" w:rsidP="00237991">
            <w:pPr>
              <w:spacing w:after="0"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color w:val="000000"/>
                <w:sz w:val="24"/>
                <w:szCs w:val="24"/>
              </w:rPr>
              <w:t>Energy &amp; Environment/</w:t>
            </w:r>
            <w:r w:rsidR="000621F2" w:rsidRPr="00237991">
              <w:rPr>
                <w:rFonts w:ascii="Times New Roman" w:eastAsia="Times New Roman" w:hAnsi="Times New Roman" w:cs="Times New Roman"/>
                <w:color w:val="000000"/>
                <w:sz w:val="24"/>
                <w:szCs w:val="24"/>
              </w:rPr>
              <w:t>Environmental Protection Agency/EPA</w:t>
            </w:r>
          </w:p>
        </w:tc>
      </w:tr>
      <w:tr w:rsidR="000621F2" w:rsidRPr="00237991" w14:paraId="1BBB5FA1"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7372039" w14:textId="77777777" w:rsidR="000621F2" w:rsidRPr="00237991" w:rsidRDefault="00BE7D2D"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Program</w:t>
            </w:r>
            <w:r w:rsidR="000621F2" w:rsidRPr="00237991">
              <w:rPr>
                <w:rFonts w:ascii="Times New Roman" w:eastAsia="Times New Roman" w:hAnsi="Times New Roman" w:cs="Times New Roman"/>
                <w:b/>
                <w:bCs/>
                <w:color w:val="000000"/>
                <w:sz w:val="24"/>
                <w:szCs w:val="24"/>
              </w:rPr>
              <w:t>/Project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8DC0513"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UNDP Energy &amp; Environment Program/Country Program Support</w:t>
            </w:r>
          </w:p>
        </w:tc>
      </w:tr>
      <w:tr w:rsidR="00A3024B" w:rsidRPr="00237991" w14:paraId="27AE3CA8" w14:textId="77777777" w:rsidTr="00CD2E4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E506007" w14:textId="6B7F4C1B" w:rsidR="00A3024B" w:rsidRPr="00237991" w:rsidRDefault="00A3024B" w:rsidP="00A3024B">
            <w:pPr>
              <w:spacing w:after="0" w:line="276" w:lineRule="auto"/>
              <w:jc w:val="both"/>
              <w:rPr>
                <w:rFonts w:ascii="Times New Roman" w:eastAsia="Times New Roman" w:hAnsi="Times New Roman" w:cs="Times New Roman"/>
                <w:b/>
                <w:bCs/>
                <w:color w:val="000000"/>
                <w:sz w:val="24"/>
                <w:szCs w:val="24"/>
              </w:rPr>
            </w:pPr>
            <w:r w:rsidRPr="00237991">
              <w:rPr>
                <w:rFonts w:ascii="Times New Roman" w:hAnsi="Times New Roman" w:cs="Times New Roman"/>
                <w:b/>
                <w:sz w:val="24"/>
                <w:szCs w:val="24"/>
              </w:rPr>
              <w:t>Activity (</w:t>
            </w:r>
            <w:r>
              <w:rPr>
                <w:rFonts w:ascii="Times New Roman" w:hAnsi="Times New Roman" w:cs="Times New Roman"/>
                <w:b/>
                <w:sz w:val="24"/>
                <w:szCs w:val="24"/>
              </w:rPr>
              <w:t>1</w:t>
            </w:r>
            <w:r w:rsidRPr="00237991">
              <w:rPr>
                <w:rFonts w:ascii="Times New Roman" w:hAnsi="Times New Roman" w:cs="Times New Roman"/>
                <w:b/>
                <w:sz w:val="24"/>
                <w:szCs w:val="24"/>
              </w:rPr>
              <w:t>.1)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tcPr>
          <w:p w14:paraId="6C80E3C0" w14:textId="2EF79EE0" w:rsidR="00A3024B" w:rsidRPr="00237991" w:rsidRDefault="00F67DC5" w:rsidP="00A3024B">
            <w:pPr>
              <w:spacing w:after="0" w:line="276" w:lineRule="auto"/>
              <w:rPr>
                <w:rFonts w:ascii="Times New Roman" w:hAnsi="Times New Roman" w:cs="Times New Roman"/>
                <w:iCs/>
                <w:sz w:val="24"/>
                <w:szCs w:val="24"/>
              </w:rPr>
            </w:pPr>
            <w:r>
              <w:rPr>
                <w:rFonts w:ascii="Times New Roman" w:hAnsi="Times New Roman" w:cs="Times New Roman"/>
                <w:sz w:val="24"/>
                <w:szCs w:val="24"/>
              </w:rPr>
              <w:t xml:space="preserve">To produce </w:t>
            </w:r>
            <w:r w:rsidR="00A3024B" w:rsidRPr="00531F1C">
              <w:rPr>
                <w:rFonts w:ascii="Times New Roman" w:hAnsi="Times New Roman" w:cs="Times New Roman"/>
                <w:sz w:val="24"/>
                <w:szCs w:val="24"/>
              </w:rPr>
              <w:t>Atlas of Natural Beauty and Wonders of Liberia</w:t>
            </w:r>
            <w:r>
              <w:rPr>
                <w:rFonts w:ascii="Times New Roman" w:hAnsi="Times New Roman" w:cs="Times New Roman"/>
                <w:sz w:val="24"/>
                <w:szCs w:val="24"/>
              </w:rPr>
              <w:t xml:space="preserve"> for use at the COP30 and Beyond</w:t>
            </w:r>
          </w:p>
        </w:tc>
      </w:tr>
      <w:tr w:rsidR="00A3024B" w:rsidRPr="00237991" w14:paraId="4A643572"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59AEE7" w14:textId="77777777" w:rsidR="00A3024B" w:rsidRPr="00237991" w:rsidRDefault="00A3024B" w:rsidP="00A3024B">
            <w:pPr>
              <w:spacing w:after="0"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597C4C3" w14:textId="724F43B6" w:rsidR="00A3024B" w:rsidRPr="00F67DC5" w:rsidRDefault="00F67DC5" w:rsidP="00A3024B">
            <w:pPr>
              <w:jc w:val="both"/>
              <w:rPr>
                <w:rFonts w:ascii="Times New Roman" w:hAnsi="Times New Roman" w:cs="Times New Roman"/>
                <w:bCs/>
                <w:sz w:val="28"/>
                <w:szCs w:val="32"/>
              </w:rPr>
            </w:pPr>
            <w:r w:rsidRPr="00F67DC5">
              <w:rPr>
                <w:rFonts w:ascii="Times New Roman" w:eastAsia="Times New Roman" w:hAnsi="Times New Roman" w:cs="Times New Roman"/>
                <w:bCs/>
                <w:color w:val="000000"/>
                <w:sz w:val="24"/>
                <w:szCs w:val="24"/>
              </w:rPr>
              <w:t xml:space="preserve">To Conduct </w:t>
            </w:r>
            <w:r w:rsidRPr="00F67DC5">
              <w:rPr>
                <w:rFonts w:ascii="Times New Roman" w:hAnsi="Times New Roman" w:cs="Times New Roman"/>
                <w:bCs/>
                <w:sz w:val="24"/>
                <w:szCs w:val="28"/>
              </w:rPr>
              <w:t>Services for the Development of an Atlas Showcasing the Natural Beauty and Wonders of Liberia at the COP30 and Beyond</w:t>
            </w:r>
          </w:p>
        </w:tc>
      </w:tr>
      <w:tr w:rsidR="00A3024B" w:rsidRPr="00237991" w14:paraId="14347E5E"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16330A2" w14:textId="77777777" w:rsidR="00A3024B" w:rsidRPr="00237991" w:rsidRDefault="00A3024B" w:rsidP="00A3024B">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54D5EA3" w14:textId="034B0D6E" w:rsidR="00A3024B" w:rsidRPr="00237991" w:rsidRDefault="00C74355" w:rsidP="00A3024B">
            <w:pPr>
              <w:spacing w:after="0" w:line="276" w:lineRule="auto"/>
              <w:rPr>
                <w:rFonts w:ascii="Times New Roman" w:hAnsi="Times New Roman" w:cs="Times New Roman"/>
                <w:iCs/>
                <w:sz w:val="24"/>
                <w:szCs w:val="24"/>
              </w:rPr>
            </w:pPr>
            <w:r w:rsidRPr="00531F1C">
              <w:rPr>
                <w:rFonts w:ascii="Times New Roman" w:hAnsi="Times New Roman" w:cs="Times New Roman"/>
                <w:sz w:val="24"/>
                <w:szCs w:val="24"/>
              </w:rPr>
              <w:t>Across Liberia’s 15 Counties</w:t>
            </w:r>
          </w:p>
        </w:tc>
      </w:tr>
      <w:tr w:rsidR="00A3024B" w:rsidRPr="00237991" w14:paraId="09E649D0" w14:textId="77777777" w:rsidTr="003A7CCC">
        <w:trPr>
          <w:trHeight w:val="540"/>
        </w:trPr>
        <w:tc>
          <w:tcPr>
            <w:tcW w:w="270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CE09159" w14:textId="77777777" w:rsidR="00A3024B" w:rsidRPr="00237991" w:rsidRDefault="00A3024B" w:rsidP="00A3024B">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Reports to</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E34DBD3" w14:textId="5B3AA712" w:rsidR="00A3024B" w:rsidRPr="00237991" w:rsidRDefault="00C74355" w:rsidP="00A302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EPA-Executive Director</w:t>
            </w:r>
            <w:r w:rsidR="00F72DFF">
              <w:rPr>
                <w:rFonts w:ascii="Times New Roman" w:eastAsia="Times New Roman" w:hAnsi="Times New Roman" w:cs="Times New Roman"/>
                <w:b/>
                <w:bCs/>
                <w:color w:val="000000"/>
                <w:sz w:val="24"/>
                <w:szCs w:val="24"/>
              </w:rPr>
              <w:t xml:space="preserve"> and UNDP Resident Representative </w:t>
            </w:r>
          </w:p>
        </w:tc>
        <w:tc>
          <w:tcPr>
            <w:tcW w:w="2421"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CE1F4FD" w14:textId="0B183887" w:rsidR="00A3024B" w:rsidRPr="00237991" w:rsidRDefault="00A3024B" w:rsidP="00A3024B">
            <w:pPr>
              <w:spacing w:after="0" w:line="276" w:lineRule="auto"/>
              <w:ind w:right="-15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Duration:</w:t>
            </w:r>
          </w:p>
        </w:tc>
        <w:tc>
          <w:tcPr>
            <w:tcW w:w="2799"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3803E64" w14:textId="18D0241A" w:rsidR="00A3024B" w:rsidRPr="00237991" w:rsidRDefault="00A3024B" w:rsidP="00A3024B">
            <w:pPr>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Sixty (60) days spread over a three (3) months period</w:t>
            </w:r>
          </w:p>
        </w:tc>
      </w:tr>
      <w:tr w:rsidR="00A3024B" w:rsidRPr="00237991" w14:paraId="3F70526C"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AA6EFA" w14:textId="77777777" w:rsidR="00A3024B" w:rsidRPr="00237991" w:rsidRDefault="00A3024B" w:rsidP="00A3024B">
            <w:pPr>
              <w:spacing w:after="0" w:line="276" w:lineRule="auto"/>
              <w:jc w:val="both"/>
              <w:rPr>
                <w:rFonts w:ascii="Times New Roman" w:eastAsia="Times New Roman" w:hAnsi="Times New Roman" w:cs="Times New Roman"/>
                <w:b/>
                <w:color w:val="000000"/>
                <w:sz w:val="24"/>
                <w:szCs w:val="24"/>
              </w:rPr>
            </w:pPr>
            <w:r w:rsidRPr="00237991">
              <w:rPr>
                <w:rFonts w:ascii="Times New Roman" w:eastAsia="Times New Roman" w:hAnsi="Times New Roman" w:cs="Times New Roman"/>
                <w:b/>
                <w:color w:val="000000"/>
                <w:sz w:val="24"/>
                <w:szCs w:val="24"/>
              </w:rPr>
              <w:t>BACKGROUND</w:t>
            </w:r>
          </w:p>
        </w:tc>
      </w:tr>
      <w:tr w:rsidR="00A3024B" w:rsidRPr="00237991" w14:paraId="22E90C82"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623116" w14:textId="77777777" w:rsidR="001C3085" w:rsidRPr="00B27AEF" w:rsidRDefault="001C3085" w:rsidP="001C3085">
            <w:pPr>
              <w:pStyle w:val="NoSpacing"/>
              <w:spacing w:line="276" w:lineRule="auto"/>
              <w:jc w:val="both"/>
              <w:rPr>
                <w:rFonts w:ascii="Times New Roman" w:hAnsi="Times New Roman" w:cs="Times New Roman"/>
                <w:sz w:val="24"/>
                <w:szCs w:val="24"/>
              </w:rPr>
            </w:pPr>
            <w:r w:rsidRPr="00B27AEF">
              <w:rPr>
                <w:rFonts w:ascii="Times New Roman" w:hAnsi="Times New Roman" w:cs="Times New Roman"/>
                <w:sz w:val="24"/>
                <w:szCs w:val="24"/>
              </w:rPr>
              <w:t>Liberia is endowed with rich biodiversity, unique ecosystems, and stunning natural landscapes. Its natural capital includes over 40% of the remaining Upper Guinean Rainforest, extensive river systems, wetlands, mangroves, and a vibrant coastline. These ecosystems support a wide range of endemic and endangered species, such as the pygmy hippopotamus, forest elephants, and western chimpanzees. Liberia’s forests also play a critical role in regional climate regulation and carbon sequestration, making them globally significant for climate action.</w:t>
            </w:r>
            <w:r w:rsidRPr="00B27AEF">
              <w:rPr>
                <w:rFonts w:ascii="Times New Roman" w:hAnsi="Times New Roman" w:cs="Times New Roman"/>
                <w:sz w:val="24"/>
                <w:szCs w:val="24"/>
              </w:rPr>
              <w:br/>
            </w:r>
            <w:r w:rsidRPr="00B27AEF">
              <w:rPr>
                <w:rFonts w:ascii="Times New Roman" w:hAnsi="Times New Roman" w:cs="Times New Roman"/>
                <w:sz w:val="24"/>
                <w:szCs w:val="24"/>
              </w:rPr>
              <w:br/>
              <w:t>In addition to its ecological value, Liberia’s natural resources present untapped opportunities for sustainable investment. Sectors such as ecotourism, sustainable forestry, carbon finance, and renewable energy offer potential for green growth, job creation, and community development. However, these assets remain under-documented and under-promoted, limiting their contribution to national development and global conservation efforts.</w:t>
            </w:r>
            <w:r>
              <w:rPr>
                <w:rFonts w:ascii="Times New Roman" w:hAnsi="Times New Roman" w:cs="Times New Roman"/>
                <w:sz w:val="24"/>
                <w:szCs w:val="24"/>
              </w:rPr>
              <w:t xml:space="preserve"> </w:t>
            </w:r>
            <w:r w:rsidRPr="00B6585C">
              <w:rPr>
                <w:rFonts w:ascii="Times New Roman" w:hAnsi="Times New Roman" w:cs="Times New Roman"/>
                <w:sz w:val="24"/>
                <w:szCs w:val="24"/>
              </w:rPr>
              <w:t xml:space="preserve">This </w:t>
            </w:r>
            <w:r w:rsidRPr="00B6585C">
              <w:rPr>
                <w:rFonts w:ascii="Times New Roman" w:hAnsi="Times New Roman" w:cs="Times New Roman"/>
                <w:sz w:val="24"/>
                <w:szCs w:val="24"/>
              </w:rPr>
              <w:lastRenderedPageBreak/>
              <w:t>underrepresentation hinders the country’s ability to harness its ecological assets for sustainable economic growth, climate resilience, and community development.</w:t>
            </w:r>
          </w:p>
          <w:p w14:paraId="6701E2CB" w14:textId="77777777" w:rsidR="001C3085" w:rsidRPr="00E818F1" w:rsidRDefault="001C3085" w:rsidP="001C3085">
            <w:pPr>
              <w:pStyle w:val="NoSpacing"/>
              <w:spacing w:line="276" w:lineRule="auto"/>
              <w:jc w:val="both"/>
              <w:rPr>
                <w:rFonts w:ascii="Times New Roman" w:hAnsi="Times New Roman" w:cs="Times New Roman"/>
                <w:sz w:val="18"/>
                <w:szCs w:val="18"/>
              </w:rPr>
            </w:pPr>
          </w:p>
          <w:p w14:paraId="4E6682BA" w14:textId="77777777" w:rsidR="001C3085" w:rsidRPr="00B27AEF" w:rsidRDefault="001C3085" w:rsidP="001C3085">
            <w:pPr>
              <w:pStyle w:val="NoSpacing"/>
              <w:spacing w:line="276" w:lineRule="auto"/>
              <w:jc w:val="both"/>
              <w:rPr>
                <w:rFonts w:ascii="Times New Roman" w:hAnsi="Times New Roman" w:cs="Times New Roman"/>
                <w:sz w:val="24"/>
                <w:szCs w:val="24"/>
              </w:rPr>
            </w:pPr>
            <w:r w:rsidRPr="00B27AEF">
              <w:rPr>
                <w:rFonts w:ascii="Times New Roman" w:hAnsi="Times New Roman" w:cs="Times New Roman"/>
                <w:sz w:val="24"/>
                <w:szCs w:val="24"/>
              </w:rPr>
              <w:t xml:space="preserve">To address the visibility and knowledge gap surrounding Liberia’s natural assets, the Government of Liberia, supported by the United Nations Development </w:t>
            </w:r>
            <w:proofErr w:type="spellStart"/>
            <w:r w:rsidRPr="00B27AEF">
              <w:rPr>
                <w:rFonts w:ascii="Times New Roman" w:hAnsi="Times New Roman" w:cs="Times New Roman"/>
                <w:sz w:val="24"/>
                <w:szCs w:val="24"/>
              </w:rPr>
              <w:t>Programme</w:t>
            </w:r>
            <w:proofErr w:type="spellEnd"/>
            <w:r w:rsidRPr="00B27AEF">
              <w:rPr>
                <w:rFonts w:ascii="Times New Roman" w:hAnsi="Times New Roman" w:cs="Times New Roman"/>
                <w:sz w:val="24"/>
                <w:szCs w:val="24"/>
              </w:rPr>
              <w:t xml:space="preserve"> (UNDP) and other partners, is leading the development of a flagship publication titled, </w:t>
            </w:r>
            <w:r w:rsidRPr="00B27AEF">
              <w:rPr>
                <w:rFonts w:ascii="Times New Roman" w:hAnsi="Times New Roman" w:cs="Times New Roman"/>
                <w:b/>
                <w:bCs/>
                <w:sz w:val="24"/>
                <w:szCs w:val="24"/>
              </w:rPr>
              <w:t xml:space="preserve">the </w:t>
            </w:r>
            <w:r w:rsidRPr="00B27AEF">
              <w:rPr>
                <w:rFonts w:ascii="Times New Roman" w:hAnsi="Times New Roman" w:cs="Times New Roman"/>
                <w:b/>
                <w:bCs/>
                <w:i/>
                <w:iCs/>
                <w:sz w:val="24"/>
                <w:szCs w:val="24"/>
              </w:rPr>
              <w:t>Atlas of the Natural Beauty and Wonders of Liberia</w:t>
            </w:r>
            <w:r w:rsidRPr="00B27AEF">
              <w:rPr>
                <w:rFonts w:ascii="Times New Roman" w:hAnsi="Times New Roman" w:cs="Times New Roman"/>
                <w:b/>
                <w:bCs/>
                <w:sz w:val="24"/>
                <w:szCs w:val="24"/>
              </w:rPr>
              <w:t>.</w:t>
            </w:r>
            <w:r w:rsidRPr="00B27AEF">
              <w:rPr>
                <w:rFonts w:ascii="Times New Roman" w:hAnsi="Times New Roman" w:cs="Times New Roman"/>
                <w:sz w:val="24"/>
                <w:szCs w:val="24"/>
              </w:rPr>
              <w:t xml:space="preserve"> This nationwide initiative is funded by UNDP and scheduled to be implemented over a </w:t>
            </w:r>
            <w:r>
              <w:rPr>
                <w:rFonts w:ascii="Times New Roman" w:hAnsi="Times New Roman" w:cs="Times New Roman"/>
                <w:sz w:val="24"/>
                <w:szCs w:val="24"/>
              </w:rPr>
              <w:t>three (3)</w:t>
            </w:r>
            <w:r w:rsidRPr="00B27AEF">
              <w:rPr>
                <w:rFonts w:ascii="Times New Roman" w:hAnsi="Times New Roman" w:cs="Times New Roman"/>
                <w:sz w:val="24"/>
                <w:szCs w:val="24"/>
              </w:rPr>
              <w:t>-month</w:t>
            </w:r>
            <w:r>
              <w:rPr>
                <w:rFonts w:ascii="Times New Roman" w:hAnsi="Times New Roman" w:cs="Times New Roman"/>
                <w:sz w:val="24"/>
                <w:szCs w:val="24"/>
              </w:rPr>
              <w:t>s</w:t>
            </w:r>
            <w:r w:rsidRPr="00B27AEF">
              <w:rPr>
                <w:rFonts w:ascii="Times New Roman" w:hAnsi="Times New Roman" w:cs="Times New Roman"/>
                <w:sz w:val="24"/>
                <w:szCs w:val="24"/>
              </w:rPr>
              <w:t xml:space="preserve"> period, will document and showcase Liberia’s most valuable ecological and cultural landscapes. The Atlas aims to position Liberia’s natural heritage as both a driver of national development and a priority for global conservation.</w:t>
            </w:r>
          </w:p>
          <w:p w14:paraId="4DB1F282" w14:textId="77777777" w:rsidR="001C3085" w:rsidRPr="00D463C1" w:rsidRDefault="001C3085" w:rsidP="001C3085">
            <w:pPr>
              <w:pStyle w:val="NoSpacing"/>
              <w:spacing w:line="276" w:lineRule="auto"/>
              <w:jc w:val="both"/>
              <w:rPr>
                <w:rFonts w:ascii="Times New Roman" w:hAnsi="Times New Roman" w:cs="Times New Roman"/>
                <w:sz w:val="14"/>
                <w:szCs w:val="14"/>
              </w:rPr>
            </w:pPr>
          </w:p>
          <w:p w14:paraId="3EB1565E" w14:textId="77777777" w:rsidR="001C3085" w:rsidRPr="00B27AEF" w:rsidRDefault="001C3085" w:rsidP="001C3085">
            <w:pPr>
              <w:pStyle w:val="NoSpacing"/>
              <w:spacing w:line="276" w:lineRule="auto"/>
              <w:jc w:val="both"/>
              <w:rPr>
                <w:rFonts w:ascii="Times New Roman" w:hAnsi="Times New Roman" w:cs="Times New Roman"/>
                <w:sz w:val="24"/>
                <w:szCs w:val="24"/>
              </w:rPr>
            </w:pPr>
            <w:r w:rsidRPr="00B27AEF">
              <w:rPr>
                <w:rFonts w:ascii="Times New Roman" w:hAnsi="Times New Roman" w:cs="Times New Roman"/>
                <w:sz w:val="24"/>
                <w:szCs w:val="24"/>
              </w:rPr>
              <w:t>The publication is expected to be launched at the 30th Session of the Conference of the Parties (COP 30) to the United Nations Framework Convention on Climate Change (UNFCCC), to be held in Brazil. It is envisioned as a high-impact advocacy and promotional tool to elevate Liberia’s environmental profile on the international stage and mobilize support for nature-based solutions, climate action, and sustainable green investment.</w:t>
            </w:r>
          </w:p>
          <w:p w14:paraId="75D16DD5" w14:textId="162A4EAB" w:rsidR="00A3024B" w:rsidRPr="00B11F44" w:rsidRDefault="00A3024B" w:rsidP="00F72DFF">
            <w:pPr>
              <w:spacing w:before="100" w:beforeAutospacing="1" w:after="0" w:line="276" w:lineRule="auto"/>
              <w:jc w:val="both"/>
              <w:rPr>
                <w:rFonts w:ascii="Times New Roman" w:eastAsia="Times New Roman" w:hAnsi="Times New Roman" w:cs="Times New Roman"/>
                <w:sz w:val="4"/>
                <w:szCs w:val="4"/>
              </w:rPr>
            </w:pPr>
          </w:p>
          <w:p w14:paraId="5F1202C8" w14:textId="0A17311E" w:rsidR="0047365F" w:rsidRPr="0047365F" w:rsidRDefault="0047365F" w:rsidP="0047365F">
            <w:pPr>
              <w:spacing w:after="0"/>
              <w:rPr>
                <w:rFonts w:ascii="Times New Roman" w:hAnsi="Times New Roman" w:cs="Times New Roman"/>
                <w:b/>
                <w:bCs/>
                <w:sz w:val="24"/>
                <w:szCs w:val="24"/>
              </w:rPr>
            </w:pPr>
            <w:bookmarkStart w:id="1" w:name="_GoBack"/>
            <w:r w:rsidRPr="0047365F">
              <w:rPr>
                <w:rFonts w:ascii="Times New Roman" w:hAnsi="Times New Roman" w:cs="Times New Roman"/>
                <w:b/>
                <w:bCs/>
                <w:sz w:val="24"/>
                <w:szCs w:val="24"/>
              </w:rPr>
              <w:t>Objective of the Assignment and Responsibilities</w:t>
            </w:r>
          </w:p>
          <w:p w14:paraId="1B6D51EA" w14:textId="77777777" w:rsidR="0047365F" w:rsidRPr="0047365F" w:rsidRDefault="0047365F" w:rsidP="0047365F">
            <w:pPr>
              <w:spacing w:after="0"/>
              <w:rPr>
                <w:rFonts w:ascii="Times New Roman" w:hAnsi="Times New Roman" w:cs="Times New Roman"/>
                <w:sz w:val="6"/>
                <w:szCs w:val="4"/>
              </w:rPr>
            </w:pPr>
          </w:p>
          <w:p w14:paraId="51019530" w14:textId="36C4152E" w:rsidR="0047365F" w:rsidRPr="0099724F" w:rsidRDefault="0047365F" w:rsidP="0047365F">
            <w:pPr>
              <w:spacing w:after="0"/>
              <w:rPr>
                <w:rFonts w:ascii="Times New Roman" w:hAnsi="Times New Roman" w:cs="Times New Roman"/>
                <w:sz w:val="24"/>
              </w:rPr>
            </w:pPr>
            <w:r w:rsidRPr="0099724F">
              <w:rPr>
                <w:rFonts w:ascii="Times New Roman" w:hAnsi="Times New Roman" w:cs="Times New Roman"/>
                <w:sz w:val="24"/>
              </w:rPr>
              <w:t xml:space="preserve">The objective of this assignment is to develop a high-quality, visually compelling, and content-rich </w:t>
            </w:r>
            <w:r w:rsidRPr="0099724F">
              <w:rPr>
                <w:rFonts w:ascii="Times New Roman" w:hAnsi="Times New Roman" w:cs="Times New Roman"/>
                <w:b/>
                <w:bCs/>
                <w:i/>
                <w:iCs/>
                <w:sz w:val="24"/>
              </w:rPr>
              <w:t>Atlas of the Natural Beauty and Wonders of Liberia</w:t>
            </w:r>
            <w:r w:rsidRPr="0099724F">
              <w:rPr>
                <w:rFonts w:ascii="Times New Roman" w:hAnsi="Times New Roman" w:cs="Times New Roman"/>
                <w:sz w:val="24"/>
              </w:rPr>
              <w:t xml:space="preserve"> that documents and promotes the country’s most valuable ecological and cultural landscapes. The Atlas will serve as a strategic tool to:</w:t>
            </w:r>
          </w:p>
          <w:bookmarkEnd w:id="1"/>
          <w:p w14:paraId="44C526CF" w14:textId="77777777" w:rsidR="0047365F" w:rsidRPr="0099724F" w:rsidRDefault="0047365F" w:rsidP="0047365F">
            <w:pPr>
              <w:numPr>
                <w:ilvl w:val="0"/>
                <w:numId w:val="14"/>
              </w:numPr>
              <w:spacing w:after="0"/>
              <w:jc w:val="both"/>
              <w:rPr>
                <w:rFonts w:ascii="Times New Roman" w:hAnsi="Times New Roman" w:cs="Times New Roman"/>
                <w:sz w:val="24"/>
              </w:rPr>
            </w:pPr>
            <w:r w:rsidRPr="0099724F">
              <w:rPr>
                <w:rFonts w:ascii="Times New Roman" w:hAnsi="Times New Roman" w:cs="Times New Roman"/>
                <w:sz w:val="24"/>
              </w:rPr>
              <w:t>Raise national and international awareness of Liberia’s biodiversity, ecosystems, and natural heritage.</w:t>
            </w:r>
          </w:p>
          <w:p w14:paraId="5A6E9AE8" w14:textId="77777777" w:rsidR="0047365F" w:rsidRPr="0099724F" w:rsidRDefault="0047365F" w:rsidP="0047365F">
            <w:pPr>
              <w:numPr>
                <w:ilvl w:val="0"/>
                <w:numId w:val="14"/>
              </w:numPr>
              <w:spacing w:after="0"/>
              <w:jc w:val="both"/>
              <w:rPr>
                <w:rFonts w:ascii="Times New Roman" w:hAnsi="Times New Roman" w:cs="Times New Roman"/>
                <w:sz w:val="24"/>
              </w:rPr>
            </w:pPr>
            <w:r w:rsidRPr="0099724F">
              <w:rPr>
                <w:rFonts w:ascii="Times New Roman" w:hAnsi="Times New Roman" w:cs="Times New Roman"/>
                <w:sz w:val="24"/>
              </w:rPr>
              <w:t>Support advocacy for conservation, climate action, and sustainable land use.</w:t>
            </w:r>
          </w:p>
          <w:p w14:paraId="6039899A" w14:textId="77777777" w:rsidR="0047365F" w:rsidRPr="0099724F" w:rsidRDefault="0047365F" w:rsidP="0047365F">
            <w:pPr>
              <w:numPr>
                <w:ilvl w:val="0"/>
                <w:numId w:val="14"/>
              </w:numPr>
              <w:spacing w:after="0"/>
              <w:jc w:val="both"/>
              <w:rPr>
                <w:rFonts w:ascii="Times New Roman" w:hAnsi="Times New Roman" w:cs="Times New Roman"/>
                <w:sz w:val="24"/>
              </w:rPr>
            </w:pPr>
            <w:r w:rsidRPr="0099724F">
              <w:rPr>
                <w:rFonts w:ascii="Times New Roman" w:hAnsi="Times New Roman" w:cs="Times New Roman"/>
                <w:sz w:val="24"/>
              </w:rPr>
              <w:t>Promote green investment opportunities in sectors such as ecotourism, sustainable forestry, and carbon finance.</w:t>
            </w:r>
          </w:p>
          <w:p w14:paraId="1A60B230" w14:textId="77777777" w:rsidR="0047365F" w:rsidRDefault="0047365F" w:rsidP="0047365F">
            <w:pPr>
              <w:numPr>
                <w:ilvl w:val="0"/>
                <w:numId w:val="14"/>
              </w:numPr>
              <w:spacing w:after="0"/>
              <w:jc w:val="both"/>
              <w:rPr>
                <w:rFonts w:ascii="Times New Roman" w:hAnsi="Times New Roman" w:cs="Times New Roman"/>
                <w:sz w:val="24"/>
              </w:rPr>
            </w:pPr>
            <w:r w:rsidRPr="0099724F">
              <w:rPr>
                <w:rFonts w:ascii="Times New Roman" w:hAnsi="Times New Roman" w:cs="Times New Roman"/>
                <w:sz w:val="24"/>
              </w:rPr>
              <w:t>Enhance Liberia’s visibility at global environmental platforms, particularly through its launch at COP 30 in Brazil.</w:t>
            </w:r>
          </w:p>
          <w:p w14:paraId="30E508CF" w14:textId="77777777" w:rsidR="008B3606" w:rsidRPr="00D463C1" w:rsidRDefault="008B3606" w:rsidP="008B3606">
            <w:pPr>
              <w:spacing w:after="0"/>
              <w:ind w:left="720"/>
              <w:jc w:val="both"/>
              <w:rPr>
                <w:rFonts w:ascii="Times New Roman" w:hAnsi="Times New Roman" w:cs="Times New Roman"/>
                <w:sz w:val="24"/>
              </w:rPr>
            </w:pPr>
          </w:p>
          <w:p w14:paraId="0D71B77E" w14:textId="3C422269" w:rsidR="00275657" w:rsidRPr="008B3606" w:rsidRDefault="008B3606" w:rsidP="008B3606">
            <w:pPr>
              <w:spacing w:after="0" w:line="276" w:lineRule="auto"/>
              <w:jc w:val="both"/>
              <w:textAlignment w:val="baseline"/>
              <w:rPr>
                <w:rFonts w:ascii="Times New Roman" w:eastAsia="Times New Roman" w:hAnsi="Times New Roman" w:cs="Times New Roman"/>
                <w:b/>
                <w:color w:val="000000"/>
                <w:sz w:val="24"/>
                <w:szCs w:val="24"/>
              </w:rPr>
            </w:pPr>
            <w:r w:rsidRPr="00EB3CDF">
              <w:rPr>
                <w:rFonts w:ascii="Times New Roman" w:eastAsia="Times New Roman" w:hAnsi="Times New Roman" w:cs="Times New Roman"/>
                <w:b/>
                <w:color w:val="000000"/>
                <w:sz w:val="24"/>
                <w:szCs w:val="24"/>
              </w:rPr>
              <w:t xml:space="preserve">Scope of Work and Tasks </w:t>
            </w:r>
          </w:p>
          <w:p w14:paraId="5EC3DF50" w14:textId="5BE17592" w:rsidR="008B3606" w:rsidRPr="00301297" w:rsidRDefault="008B3606" w:rsidP="008B3606">
            <w:pPr>
              <w:rPr>
                <w:rFonts w:ascii="Times New Roman" w:hAnsi="Times New Roman" w:cs="Times New Roman"/>
                <w:sz w:val="24"/>
              </w:rPr>
            </w:pPr>
            <w:r w:rsidRPr="00301297">
              <w:rPr>
                <w:rFonts w:ascii="Times New Roman" w:hAnsi="Times New Roman" w:cs="Times New Roman"/>
                <w:sz w:val="24"/>
              </w:rPr>
              <w:t>The Consult</w:t>
            </w:r>
            <w:r w:rsidR="00B11F44">
              <w:rPr>
                <w:rFonts w:ascii="Times New Roman" w:hAnsi="Times New Roman" w:cs="Times New Roman"/>
                <w:sz w:val="24"/>
              </w:rPr>
              <w:t xml:space="preserve">ing </w:t>
            </w:r>
            <w:r w:rsidRPr="00301297">
              <w:rPr>
                <w:rFonts w:ascii="Times New Roman" w:hAnsi="Times New Roman" w:cs="Times New Roman"/>
                <w:sz w:val="24"/>
              </w:rPr>
              <w:t>Team will be responsible for the following tasks:</w:t>
            </w:r>
          </w:p>
          <w:p w14:paraId="1B5AE7BA"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Conduct stakeholder consultations and field visits to ecological sites.</w:t>
            </w:r>
          </w:p>
          <w:p w14:paraId="09789CB2"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Compile and analyze biodiversity data, satellite imagery, and indigenous knowledge.</w:t>
            </w:r>
          </w:p>
          <w:p w14:paraId="73200F22"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Develop GIS maps, thematic chapters, and multimedia content.</w:t>
            </w:r>
          </w:p>
          <w:p w14:paraId="2FF18D94"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Design and produce the Atlas in both print and digital formats.</w:t>
            </w:r>
          </w:p>
          <w:p w14:paraId="60D134EA"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 xml:space="preserve">Organize the launch </w:t>
            </w:r>
            <w:r>
              <w:rPr>
                <w:rFonts w:ascii="Times New Roman" w:hAnsi="Times New Roman" w:cs="Times New Roman"/>
                <w:sz w:val="24"/>
              </w:rPr>
              <w:t xml:space="preserve">in Liberia and at </w:t>
            </w:r>
            <w:r w:rsidRPr="00301297">
              <w:rPr>
                <w:rFonts w:ascii="Times New Roman" w:hAnsi="Times New Roman" w:cs="Times New Roman"/>
                <w:sz w:val="24"/>
              </w:rPr>
              <w:t xml:space="preserve">COP30 </w:t>
            </w:r>
            <w:r>
              <w:rPr>
                <w:rFonts w:ascii="Times New Roman" w:hAnsi="Times New Roman" w:cs="Times New Roman"/>
                <w:sz w:val="24"/>
              </w:rPr>
              <w:t xml:space="preserve">in Brazil </w:t>
            </w:r>
            <w:r w:rsidRPr="00301297">
              <w:rPr>
                <w:rFonts w:ascii="Times New Roman" w:hAnsi="Times New Roman" w:cs="Times New Roman"/>
                <w:sz w:val="24"/>
              </w:rPr>
              <w:t>and support global outreach efforts.</w:t>
            </w:r>
          </w:p>
          <w:p w14:paraId="54E7E028" w14:textId="77777777" w:rsidR="008B3606"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Facilitate post-COP integration and dissemination of the Atlas.</w:t>
            </w:r>
          </w:p>
          <w:p w14:paraId="028275E3" w14:textId="77777777" w:rsidR="001640CA" w:rsidRDefault="001640CA" w:rsidP="001640CA">
            <w:pPr>
              <w:spacing w:after="30" w:line="248" w:lineRule="auto"/>
              <w:jc w:val="both"/>
              <w:rPr>
                <w:rFonts w:ascii="Times New Roman" w:hAnsi="Times New Roman" w:cs="Times New Roman"/>
                <w:sz w:val="24"/>
              </w:rPr>
            </w:pPr>
          </w:p>
          <w:p w14:paraId="7D0893E5" w14:textId="77777777" w:rsidR="001640CA" w:rsidRDefault="001640CA" w:rsidP="001640CA">
            <w:pPr>
              <w:spacing w:after="30" w:line="248" w:lineRule="auto"/>
              <w:jc w:val="both"/>
              <w:rPr>
                <w:rFonts w:ascii="Times New Roman" w:hAnsi="Times New Roman" w:cs="Times New Roman"/>
                <w:sz w:val="24"/>
              </w:rPr>
            </w:pPr>
          </w:p>
          <w:p w14:paraId="2F3E64E2" w14:textId="77777777" w:rsidR="001640CA" w:rsidRDefault="001640CA" w:rsidP="001640CA">
            <w:pPr>
              <w:spacing w:after="30" w:line="248" w:lineRule="auto"/>
              <w:jc w:val="both"/>
              <w:rPr>
                <w:rFonts w:ascii="Times New Roman" w:hAnsi="Times New Roman" w:cs="Times New Roman"/>
                <w:sz w:val="24"/>
              </w:rPr>
            </w:pPr>
          </w:p>
          <w:p w14:paraId="2E380D52" w14:textId="77777777" w:rsidR="001640CA" w:rsidRDefault="001640CA" w:rsidP="001640CA">
            <w:pPr>
              <w:spacing w:after="30" w:line="248" w:lineRule="auto"/>
              <w:jc w:val="both"/>
              <w:rPr>
                <w:rFonts w:ascii="Times New Roman" w:hAnsi="Times New Roman" w:cs="Times New Roman"/>
                <w:sz w:val="24"/>
              </w:rPr>
            </w:pPr>
          </w:p>
          <w:p w14:paraId="08AFF0BB" w14:textId="77777777" w:rsidR="001640CA" w:rsidRDefault="001640CA" w:rsidP="001640CA">
            <w:pPr>
              <w:spacing w:after="30" w:line="248" w:lineRule="auto"/>
              <w:jc w:val="both"/>
              <w:rPr>
                <w:rFonts w:ascii="Times New Roman" w:hAnsi="Times New Roman" w:cs="Times New Roman"/>
                <w:sz w:val="24"/>
              </w:rPr>
            </w:pPr>
          </w:p>
          <w:p w14:paraId="4AA2D376" w14:textId="77777777" w:rsidR="001640CA" w:rsidRDefault="001640CA" w:rsidP="001640CA">
            <w:pPr>
              <w:spacing w:after="30" w:line="248" w:lineRule="auto"/>
              <w:jc w:val="both"/>
              <w:rPr>
                <w:rFonts w:ascii="Times New Roman" w:hAnsi="Times New Roman" w:cs="Times New Roman"/>
                <w:sz w:val="24"/>
              </w:rPr>
            </w:pPr>
          </w:p>
          <w:p w14:paraId="3D1341A3" w14:textId="77777777" w:rsidR="001640CA" w:rsidRDefault="001640CA" w:rsidP="001640CA">
            <w:pPr>
              <w:spacing w:after="30" w:line="248" w:lineRule="auto"/>
              <w:jc w:val="both"/>
              <w:rPr>
                <w:rFonts w:ascii="Times New Roman" w:hAnsi="Times New Roman" w:cs="Times New Roman"/>
                <w:sz w:val="24"/>
              </w:rPr>
            </w:pPr>
          </w:p>
          <w:p w14:paraId="2AC5D8AE" w14:textId="065F0027" w:rsidR="001640CA" w:rsidRPr="001640CA" w:rsidRDefault="001640CA" w:rsidP="001640CA">
            <w:pPr>
              <w:spacing w:after="0" w:line="276" w:lineRule="auto"/>
              <w:jc w:val="both"/>
              <w:textAlignment w:val="baseline"/>
              <w:rPr>
                <w:rFonts w:ascii="Times New Roman" w:eastAsia="Times New Roman" w:hAnsi="Times New Roman" w:cs="Times New Roman"/>
                <w:b/>
                <w:color w:val="000000"/>
                <w:sz w:val="24"/>
                <w:szCs w:val="24"/>
              </w:rPr>
            </w:pPr>
            <w:r w:rsidRPr="00EB3CDF">
              <w:rPr>
                <w:rFonts w:ascii="Times New Roman" w:eastAsia="Times New Roman" w:hAnsi="Times New Roman" w:cs="Times New Roman"/>
                <w:b/>
                <w:color w:val="000000"/>
                <w:sz w:val="24"/>
                <w:szCs w:val="24"/>
              </w:rPr>
              <w:t xml:space="preserve">Key Expected Deliverables/Results </w:t>
            </w:r>
          </w:p>
          <w:tbl>
            <w:tblPr>
              <w:tblStyle w:val="TableGrid"/>
              <w:tblW w:w="10620" w:type="dxa"/>
              <w:tblLook w:val="04A0" w:firstRow="1" w:lastRow="0" w:firstColumn="1" w:lastColumn="0" w:noHBand="0" w:noVBand="1"/>
            </w:tblPr>
            <w:tblGrid>
              <w:gridCol w:w="795"/>
              <w:gridCol w:w="4488"/>
              <w:gridCol w:w="1746"/>
              <w:gridCol w:w="3591"/>
            </w:tblGrid>
            <w:tr w:rsidR="001640CA" w14:paraId="67023A6C" w14:textId="77777777" w:rsidTr="001640CA">
              <w:tc>
                <w:tcPr>
                  <w:tcW w:w="795" w:type="dxa"/>
                  <w:shd w:val="clear" w:color="auto" w:fill="EAEDF1" w:themeFill="text2" w:themeFillTint="1A"/>
                </w:tcPr>
                <w:p w14:paraId="2EE87DDE" w14:textId="77777777" w:rsidR="001640CA" w:rsidRDefault="001640CA" w:rsidP="001640CA">
                  <w:pPr>
                    <w:rPr>
                      <w:rFonts w:ascii="Times New Roman" w:hAnsi="Times New Roman" w:cs="Times New Roman"/>
                      <w:b/>
                      <w:sz w:val="24"/>
                    </w:rPr>
                  </w:pPr>
                  <w:r>
                    <w:rPr>
                      <w:rFonts w:ascii="Times New Roman" w:hAnsi="Times New Roman" w:cs="Times New Roman"/>
                      <w:b/>
                      <w:sz w:val="24"/>
                    </w:rPr>
                    <w:lastRenderedPageBreak/>
                    <w:t>S/N</w:t>
                  </w:r>
                </w:p>
              </w:tc>
              <w:tc>
                <w:tcPr>
                  <w:tcW w:w="4488" w:type="dxa"/>
                  <w:shd w:val="clear" w:color="auto" w:fill="EAEDF1" w:themeFill="text2" w:themeFillTint="1A"/>
                </w:tcPr>
                <w:p w14:paraId="28317C2D" w14:textId="77777777" w:rsidR="001640CA" w:rsidRDefault="001640CA" w:rsidP="001640CA">
                  <w:pPr>
                    <w:rPr>
                      <w:rFonts w:ascii="Times New Roman" w:hAnsi="Times New Roman" w:cs="Times New Roman"/>
                      <w:b/>
                      <w:sz w:val="24"/>
                    </w:rPr>
                  </w:pPr>
                  <w:r>
                    <w:rPr>
                      <w:rFonts w:ascii="Times New Roman" w:hAnsi="Times New Roman" w:cs="Times New Roman"/>
                      <w:b/>
                      <w:sz w:val="24"/>
                    </w:rPr>
                    <w:t>Deliverables</w:t>
                  </w:r>
                </w:p>
              </w:tc>
              <w:tc>
                <w:tcPr>
                  <w:tcW w:w="1746" w:type="dxa"/>
                  <w:shd w:val="clear" w:color="auto" w:fill="EAEDF1" w:themeFill="text2" w:themeFillTint="1A"/>
                </w:tcPr>
                <w:p w14:paraId="0D758B9D" w14:textId="77777777" w:rsidR="001640CA" w:rsidRDefault="001640CA" w:rsidP="001640CA">
                  <w:pPr>
                    <w:rPr>
                      <w:rFonts w:ascii="Times New Roman" w:hAnsi="Times New Roman" w:cs="Times New Roman"/>
                      <w:b/>
                      <w:sz w:val="24"/>
                    </w:rPr>
                  </w:pPr>
                  <w:r>
                    <w:rPr>
                      <w:rFonts w:ascii="Times New Roman" w:hAnsi="Times New Roman" w:cs="Times New Roman"/>
                      <w:b/>
                      <w:sz w:val="24"/>
                    </w:rPr>
                    <w:t>Time</w:t>
                  </w:r>
                </w:p>
              </w:tc>
              <w:tc>
                <w:tcPr>
                  <w:tcW w:w="3591" w:type="dxa"/>
                  <w:shd w:val="clear" w:color="auto" w:fill="EAEDF1" w:themeFill="text2" w:themeFillTint="1A"/>
                </w:tcPr>
                <w:p w14:paraId="7179C187" w14:textId="77777777" w:rsidR="001640CA" w:rsidRDefault="001640CA" w:rsidP="001640CA">
                  <w:pPr>
                    <w:rPr>
                      <w:rFonts w:ascii="Times New Roman" w:hAnsi="Times New Roman" w:cs="Times New Roman"/>
                      <w:b/>
                      <w:sz w:val="24"/>
                    </w:rPr>
                  </w:pPr>
                  <w:r w:rsidRPr="0003450F">
                    <w:rPr>
                      <w:rFonts w:ascii="Times New Roman" w:hAnsi="Times New Roman" w:cs="Times New Roman"/>
                      <w:b/>
                      <w:bCs/>
                      <w:sz w:val="24"/>
                    </w:rPr>
                    <w:t>Scope of Financial Proposal and Payment Schedule</w:t>
                  </w:r>
                </w:p>
              </w:tc>
            </w:tr>
            <w:tr w:rsidR="001640CA" w14:paraId="1D9F5BE8" w14:textId="77777777" w:rsidTr="001640CA">
              <w:tc>
                <w:tcPr>
                  <w:tcW w:w="795" w:type="dxa"/>
                </w:tcPr>
                <w:p w14:paraId="5B882E1B" w14:textId="78D1D753" w:rsidR="001640CA" w:rsidRPr="000C33DA" w:rsidRDefault="002361D5" w:rsidP="001640CA">
                  <w:pPr>
                    <w:rPr>
                      <w:rFonts w:ascii="Times New Roman" w:hAnsi="Times New Roman" w:cs="Times New Roman"/>
                      <w:b/>
                    </w:rPr>
                  </w:pPr>
                  <w:r>
                    <w:rPr>
                      <w:rFonts w:ascii="Times New Roman" w:hAnsi="Times New Roman" w:cs="Times New Roman"/>
                      <w:b/>
                    </w:rPr>
                    <w:t>s</w:t>
                  </w:r>
                  <w:r w:rsidR="001640CA" w:rsidRPr="000C33DA">
                    <w:rPr>
                      <w:rFonts w:ascii="Times New Roman" w:hAnsi="Times New Roman" w:cs="Times New Roman"/>
                      <w:b/>
                    </w:rPr>
                    <w:t>1.</w:t>
                  </w:r>
                </w:p>
              </w:tc>
              <w:tc>
                <w:tcPr>
                  <w:tcW w:w="4488" w:type="dxa"/>
                </w:tcPr>
                <w:p w14:paraId="125D98BB" w14:textId="77777777" w:rsidR="001640CA" w:rsidRPr="000C33DA" w:rsidRDefault="001640CA" w:rsidP="001640CA">
                  <w:pPr>
                    <w:rPr>
                      <w:rFonts w:ascii="Times New Roman" w:hAnsi="Times New Roman" w:cs="Times New Roman"/>
                      <w:b/>
                    </w:rPr>
                  </w:pPr>
                  <w:r w:rsidRPr="000C33DA">
                    <w:rPr>
                      <w:rFonts w:ascii="Times New Roman" w:hAnsi="Times New Roman" w:cs="Times New Roman"/>
                    </w:rPr>
                    <w:t>An Inception Report that includes documentary film’s overall concept and scenario, plans for interviews/scripts etc. and site visits</w:t>
                  </w:r>
                </w:p>
              </w:tc>
              <w:tc>
                <w:tcPr>
                  <w:tcW w:w="1746" w:type="dxa"/>
                </w:tcPr>
                <w:p w14:paraId="2BB8E606" w14:textId="77777777" w:rsidR="001640CA" w:rsidRPr="000C33DA" w:rsidRDefault="001640CA" w:rsidP="001640CA">
                  <w:pPr>
                    <w:rPr>
                      <w:rFonts w:ascii="Times New Roman" w:hAnsi="Times New Roman" w:cs="Times New Roman"/>
                      <w:bCs/>
                    </w:rPr>
                  </w:pPr>
                  <w:r w:rsidRPr="000C33DA">
                    <w:rPr>
                      <w:rFonts w:ascii="Times New Roman" w:hAnsi="Times New Roman" w:cs="Times New Roman"/>
                      <w:bCs/>
                    </w:rPr>
                    <w:t>August 2025:</w:t>
                  </w:r>
                </w:p>
                <w:p w14:paraId="6F5D2E79" w14:textId="77777777" w:rsidR="001640CA" w:rsidRPr="000C33DA" w:rsidRDefault="001640CA" w:rsidP="001640CA">
                  <w:pPr>
                    <w:rPr>
                      <w:rFonts w:ascii="Times New Roman" w:hAnsi="Times New Roman" w:cs="Times New Roman"/>
                      <w:bCs/>
                    </w:rPr>
                  </w:pPr>
                  <w:r>
                    <w:rPr>
                      <w:rFonts w:ascii="Times New Roman" w:hAnsi="Times New Roman" w:cs="Times New Roman"/>
                    </w:rPr>
                    <w:t>7</w:t>
                  </w:r>
                  <w:r w:rsidRPr="000C33DA">
                    <w:rPr>
                      <w:rFonts w:ascii="Times New Roman" w:hAnsi="Times New Roman" w:cs="Times New Roman"/>
                    </w:rPr>
                    <w:t xml:space="preserve"> days after signing the contract</w:t>
                  </w:r>
                </w:p>
              </w:tc>
              <w:tc>
                <w:tcPr>
                  <w:tcW w:w="3591" w:type="dxa"/>
                </w:tcPr>
                <w:p w14:paraId="64CCBDEF" w14:textId="77777777" w:rsidR="001640CA" w:rsidRPr="000C33DA" w:rsidRDefault="001640CA" w:rsidP="001640CA">
                  <w:pPr>
                    <w:rPr>
                      <w:rFonts w:ascii="Times New Roman" w:hAnsi="Times New Roman" w:cs="Times New Roman"/>
                      <w:b/>
                    </w:rPr>
                  </w:pPr>
                  <w:r>
                    <w:rPr>
                      <w:rFonts w:ascii="Times New Roman" w:hAnsi="Times New Roman" w:cs="Times New Roman"/>
                    </w:rPr>
                    <w:t>20</w:t>
                  </w:r>
                  <w:r w:rsidRPr="000C33DA">
                    <w:rPr>
                      <w:rFonts w:ascii="Times New Roman" w:hAnsi="Times New Roman" w:cs="Times New Roman"/>
                    </w:rPr>
                    <w:t>% payment after adoption of the inception report</w:t>
                  </w:r>
                </w:p>
              </w:tc>
            </w:tr>
            <w:tr w:rsidR="001640CA" w14:paraId="428FCDF8" w14:textId="77777777" w:rsidTr="001640CA">
              <w:trPr>
                <w:trHeight w:val="1132"/>
              </w:trPr>
              <w:tc>
                <w:tcPr>
                  <w:tcW w:w="795" w:type="dxa"/>
                </w:tcPr>
                <w:p w14:paraId="0595A435" w14:textId="77777777" w:rsidR="001640CA" w:rsidRPr="000C33DA" w:rsidRDefault="001640CA" w:rsidP="001640CA">
                  <w:pPr>
                    <w:rPr>
                      <w:rFonts w:ascii="Times New Roman" w:hAnsi="Times New Roman" w:cs="Times New Roman"/>
                      <w:b/>
                    </w:rPr>
                  </w:pPr>
                  <w:r w:rsidRPr="000C33DA">
                    <w:rPr>
                      <w:rFonts w:ascii="Times New Roman" w:hAnsi="Times New Roman" w:cs="Times New Roman"/>
                      <w:b/>
                    </w:rPr>
                    <w:t>2.</w:t>
                  </w:r>
                </w:p>
                <w:p w14:paraId="58C93F52" w14:textId="77777777" w:rsidR="001640CA" w:rsidRPr="000C33DA" w:rsidRDefault="001640CA" w:rsidP="001640CA">
                  <w:pPr>
                    <w:rPr>
                      <w:rFonts w:ascii="Times New Roman" w:hAnsi="Times New Roman" w:cs="Times New Roman"/>
                      <w:b/>
                    </w:rPr>
                  </w:pPr>
                </w:p>
              </w:tc>
              <w:tc>
                <w:tcPr>
                  <w:tcW w:w="4488" w:type="dxa"/>
                </w:tcPr>
                <w:p w14:paraId="3B8F243A" w14:textId="77777777" w:rsidR="001640CA" w:rsidRPr="000C33DA" w:rsidRDefault="001640CA" w:rsidP="001640CA">
                  <w:pPr>
                    <w:rPr>
                      <w:rFonts w:ascii="Times New Roman" w:hAnsi="Times New Roman" w:cs="Times New Roman"/>
                      <w:b/>
                    </w:rPr>
                  </w:pPr>
                  <w:r w:rsidRPr="000C33DA">
                    <w:rPr>
                      <w:rFonts w:ascii="Times New Roman" w:hAnsi="Times New Roman" w:cs="Times New Roman"/>
                    </w:rPr>
                    <w:t>Field days to c</w:t>
                  </w:r>
                  <w:r w:rsidRPr="00301297">
                    <w:rPr>
                      <w:rFonts w:ascii="Times New Roman" w:hAnsi="Times New Roman" w:cs="Times New Roman"/>
                    </w:rPr>
                    <w:t>onduct stakeholder consultations and visits to ecological sites</w:t>
                  </w:r>
                  <w:r>
                    <w:rPr>
                      <w:rFonts w:ascii="Times New Roman" w:hAnsi="Times New Roman" w:cs="Times New Roman"/>
                    </w:rPr>
                    <w:t xml:space="preserve"> and Submission of Draft Documentary, maps, multimedia content, Atlas in print and digital </w:t>
                  </w:r>
                </w:p>
              </w:tc>
              <w:tc>
                <w:tcPr>
                  <w:tcW w:w="1746" w:type="dxa"/>
                </w:tcPr>
                <w:p w14:paraId="7D6D8D13" w14:textId="77777777" w:rsidR="001640CA" w:rsidRPr="000C33DA" w:rsidRDefault="001640CA" w:rsidP="001640CA">
                  <w:pPr>
                    <w:rPr>
                      <w:rFonts w:ascii="Times New Roman" w:hAnsi="Times New Roman" w:cs="Times New Roman"/>
                      <w:b/>
                    </w:rPr>
                  </w:pPr>
                  <w:r w:rsidRPr="000C33DA">
                    <w:rPr>
                      <w:rFonts w:ascii="Times New Roman" w:hAnsi="Times New Roman" w:cs="Times New Roman"/>
                    </w:rPr>
                    <w:t>20 days</w:t>
                  </w:r>
                </w:p>
                <w:p w14:paraId="6ECA0118" w14:textId="77777777" w:rsidR="001640CA" w:rsidRPr="000C33DA" w:rsidRDefault="001640CA" w:rsidP="001640CA">
                  <w:pPr>
                    <w:rPr>
                      <w:rFonts w:ascii="Times New Roman" w:hAnsi="Times New Roman" w:cs="Times New Roman"/>
                      <w:b/>
                    </w:rPr>
                  </w:pPr>
                </w:p>
              </w:tc>
              <w:tc>
                <w:tcPr>
                  <w:tcW w:w="3591" w:type="dxa"/>
                </w:tcPr>
                <w:p w14:paraId="5698E4D6" w14:textId="77777777" w:rsidR="001640CA" w:rsidRPr="000C33DA" w:rsidRDefault="001640CA" w:rsidP="001640CA">
                  <w:pPr>
                    <w:rPr>
                      <w:rFonts w:ascii="Times New Roman" w:hAnsi="Times New Roman" w:cs="Times New Roman"/>
                      <w:b/>
                    </w:rPr>
                  </w:pPr>
                  <w:r>
                    <w:rPr>
                      <w:rFonts w:ascii="Times New Roman" w:hAnsi="Times New Roman" w:cs="Times New Roman"/>
                    </w:rPr>
                    <w:t>30</w:t>
                  </w:r>
                  <w:r>
                    <w:t xml:space="preserve">% </w:t>
                  </w:r>
                  <w:r w:rsidRPr="00CF06F9">
                    <w:rPr>
                      <w:rFonts w:ascii="Times New Roman" w:hAnsi="Times New Roman" w:cs="Times New Roman"/>
                    </w:rPr>
                    <w:t xml:space="preserve">of payment after presentation of draft </w:t>
                  </w:r>
                  <w:r>
                    <w:rPr>
                      <w:rFonts w:ascii="Times New Roman" w:hAnsi="Times New Roman" w:cs="Times New Roman"/>
                    </w:rPr>
                    <w:t xml:space="preserve">Atlas and </w:t>
                  </w:r>
                  <w:r w:rsidRPr="00CF06F9">
                    <w:rPr>
                      <w:rFonts w:ascii="Times New Roman" w:hAnsi="Times New Roman" w:cs="Times New Roman"/>
                    </w:rPr>
                    <w:t xml:space="preserve">documentary </w:t>
                  </w:r>
                </w:p>
              </w:tc>
            </w:tr>
            <w:tr w:rsidR="001640CA" w14:paraId="6619EBFB" w14:textId="77777777" w:rsidTr="001640CA">
              <w:tc>
                <w:tcPr>
                  <w:tcW w:w="795" w:type="dxa"/>
                </w:tcPr>
                <w:p w14:paraId="21DD6FF9" w14:textId="77777777" w:rsidR="001640CA" w:rsidRDefault="001640CA" w:rsidP="001640CA">
                  <w:pPr>
                    <w:rPr>
                      <w:rFonts w:ascii="Times New Roman" w:hAnsi="Times New Roman" w:cs="Times New Roman"/>
                      <w:b/>
                      <w:sz w:val="24"/>
                    </w:rPr>
                  </w:pPr>
                  <w:r>
                    <w:rPr>
                      <w:rFonts w:ascii="Times New Roman" w:hAnsi="Times New Roman" w:cs="Times New Roman"/>
                      <w:b/>
                      <w:sz w:val="24"/>
                    </w:rPr>
                    <w:t xml:space="preserve">3. </w:t>
                  </w:r>
                </w:p>
              </w:tc>
              <w:tc>
                <w:tcPr>
                  <w:tcW w:w="4488" w:type="dxa"/>
                  <w:vAlign w:val="center"/>
                </w:tcPr>
                <w:p w14:paraId="471D64DF" w14:textId="77777777" w:rsidR="001640CA" w:rsidRPr="00C13AC2" w:rsidRDefault="001640CA" w:rsidP="001640CA">
                  <w:pPr>
                    <w:pStyle w:val="NoSpacing"/>
                    <w:jc w:val="both"/>
                    <w:rPr>
                      <w:rFonts w:ascii="Times New Roman" w:hAnsi="Times New Roman" w:cs="Times New Roman"/>
                    </w:rPr>
                  </w:pPr>
                  <w:r w:rsidRPr="00D046CA">
                    <w:rPr>
                      <w:rFonts w:ascii="Times New Roman" w:hAnsi="Times New Roman" w:cs="Times New Roman"/>
                    </w:rPr>
                    <w:t>F</w:t>
                  </w:r>
                  <w:r>
                    <w:rPr>
                      <w:rFonts w:ascii="Times New Roman" w:hAnsi="Times New Roman" w:cs="Times New Roman"/>
                    </w:rPr>
                    <w:t>inal</w:t>
                  </w:r>
                  <w:r w:rsidRPr="00D046CA">
                    <w:rPr>
                      <w:rFonts w:ascii="Times New Roman" w:hAnsi="Times New Roman" w:cs="Times New Roman"/>
                    </w:rPr>
                    <w:t xml:space="preserve"> documentary submitted at COP 30 launch</w:t>
                  </w:r>
                  <w:r>
                    <w:rPr>
                      <w:rFonts w:ascii="Times New Roman" w:hAnsi="Times New Roman" w:cs="Times New Roman"/>
                    </w:rPr>
                    <w:t xml:space="preserve"> in Monrovia</w:t>
                  </w:r>
                </w:p>
              </w:tc>
              <w:tc>
                <w:tcPr>
                  <w:tcW w:w="1746" w:type="dxa"/>
                </w:tcPr>
                <w:p w14:paraId="4DB38871" w14:textId="77777777" w:rsidR="001640CA" w:rsidRPr="00932E04" w:rsidRDefault="001640CA" w:rsidP="001640CA">
                  <w:pPr>
                    <w:rPr>
                      <w:rFonts w:ascii="Times New Roman" w:hAnsi="Times New Roman" w:cs="Times New Roman"/>
                      <w:bCs/>
                      <w:sz w:val="24"/>
                    </w:rPr>
                  </w:pPr>
                  <w:r>
                    <w:rPr>
                      <w:rFonts w:ascii="Times New Roman" w:hAnsi="Times New Roman" w:cs="Times New Roman"/>
                      <w:bCs/>
                      <w:szCs w:val="20"/>
                    </w:rPr>
                    <w:t xml:space="preserve">15 </w:t>
                  </w:r>
                  <w:r w:rsidRPr="00932E04">
                    <w:rPr>
                      <w:rFonts w:ascii="Times New Roman" w:hAnsi="Times New Roman" w:cs="Times New Roman"/>
                      <w:bCs/>
                      <w:szCs w:val="20"/>
                    </w:rPr>
                    <w:t>Days</w:t>
                  </w:r>
                </w:p>
              </w:tc>
              <w:tc>
                <w:tcPr>
                  <w:tcW w:w="3591" w:type="dxa"/>
                </w:tcPr>
                <w:p w14:paraId="7B863130" w14:textId="77777777" w:rsidR="001640CA" w:rsidRDefault="001640CA" w:rsidP="001640CA">
                  <w:pPr>
                    <w:rPr>
                      <w:rFonts w:ascii="Times New Roman" w:hAnsi="Times New Roman" w:cs="Times New Roman"/>
                      <w:b/>
                      <w:sz w:val="24"/>
                    </w:rPr>
                  </w:pPr>
                  <w:r w:rsidRPr="00800513">
                    <w:rPr>
                      <w:rFonts w:ascii="Times New Roman" w:hAnsi="Times New Roman" w:cs="Times New Roman"/>
                      <w:szCs w:val="20"/>
                    </w:rPr>
                    <w:t xml:space="preserve">40% of payment after review and </w:t>
                  </w:r>
                  <w:r>
                    <w:rPr>
                      <w:rFonts w:ascii="Times New Roman" w:hAnsi="Times New Roman" w:cs="Times New Roman"/>
                      <w:szCs w:val="20"/>
                    </w:rPr>
                    <w:t xml:space="preserve">approval </w:t>
                  </w:r>
                  <w:r w:rsidRPr="00800513">
                    <w:rPr>
                      <w:rFonts w:ascii="Times New Roman" w:hAnsi="Times New Roman" w:cs="Times New Roman"/>
                      <w:szCs w:val="20"/>
                    </w:rPr>
                    <w:t>of final video documentary</w:t>
                  </w:r>
                </w:p>
              </w:tc>
            </w:tr>
            <w:tr w:rsidR="001640CA" w14:paraId="53AFBDDE" w14:textId="77777777" w:rsidTr="001640CA">
              <w:tc>
                <w:tcPr>
                  <w:tcW w:w="795" w:type="dxa"/>
                </w:tcPr>
                <w:p w14:paraId="0B7EEB9B" w14:textId="77777777" w:rsidR="001640CA" w:rsidRDefault="001640CA" w:rsidP="001640CA">
                  <w:pPr>
                    <w:rPr>
                      <w:rFonts w:ascii="Times New Roman" w:hAnsi="Times New Roman" w:cs="Times New Roman"/>
                      <w:b/>
                      <w:sz w:val="24"/>
                    </w:rPr>
                  </w:pPr>
                  <w:r>
                    <w:rPr>
                      <w:rFonts w:ascii="Times New Roman" w:hAnsi="Times New Roman" w:cs="Times New Roman"/>
                      <w:b/>
                      <w:sz w:val="24"/>
                    </w:rPr>
                    <w:t xml:space="preserve">4. </w:t>
                  </w:r>
                </w:p>
              </w:tc>
              <w:tc>
                <w:tcPr>
                  <w:tcW w:w="4488" w:type="dxa"/>
                  <w:vAlign w:val="center"/>
                </w:tcPr>
                <w:p w14:paraId="1F21509C" w14:textId="77777777" w:rsidR="001640CA" w:rsidRPr="00D046CA" w:rsidRDefault="001640CA" w:rsidP="001640CA">
                  <w:pPr>
                    <w:pStyle w:val="NoSpacing"/>
                    <w:jc w:val="both"/>
                    <w:rPr>
                      <w:rFonts w:ascii="Times New Roman" w:hAnsi="Times New Roman" w:cs="Times New Roman"/>
                    </w:rPr>
                  </w:pPr>
                  <w:r>
                    <w:rPr>
                      <w:rFonts w:ascii="Times New Roman" w:hAnsi="Times New Roman" w:cs="Times New Roman"/>
                    </w:rPr>
                    <w:t xml:space="preserve">Post-COP30 event launch </w:t>
                  </w:r>
                  <w:r w:rsidRPr="00C13AC2">
                    <w:rPr>
                      <w:rFonts w:ascii="Times New Roman" w:hAnsi="Times New Roman" w:cs="Times New Roman"/>
                    </w:rPr>
                    <w:t>event plan</w:t>
                  </w:r>
                  <w:r>
                    <w:rPr>
                      <w:rFonts w:ascii="Times New Roman" w:hAnsi="Times New Roman" w:cs="Times New Roman"/>
                    </w:rPr>
                    <w:t>ning report</w:t>
                  </w:r>
                  <w:r w:rsidRPr="00C13AC2">
                    <w:rPr>
                      <w:rFonts w:ascii="Times New Roman" w:hAnsi="Times New Roman" w:cs="Times New Roman"/>
                    </w:rPr>
                    <w:t xml:space="preserve"> and </w:t>
                  </w:r>
                  <w:r>
                    <w:rPr>
                      <w:rFonts w:ascii="Times New Roman" w:hAnsi="Times New Roman" w:cs="Times New Roman"/>
                    </w:rPr>
                    <w:t>f</w:t>
                  </w:r>
                  <w:r w:rsidRPr="00C13AC2">
                    <w:rPr>
                      <w:rFonts w:ascii="Times New Roman" w:hAnsi="Times New Roman" w:cs="Times New Roman"/>
                    </w:rPr>
                    <w:t>acilitate post-COP integration and dissemination of the Atlas with feedback incorporated.</w:t>
                  </w:r>
                </w:p>
              </w:tc>
              <w:tc>
                <w:tcPr>
                  <w:tcW w:w="1746" w:type="dxa"/>
                </w:tcPr>
                <w:p w14:paraId="5C1E2618" w14:textId="77777777" w:rsidR="001640CA" w:rsidRDefault="001640CA" w:rsidP="001640CA">
                  <w:pPr>
                    <w:rPr>
                      <w:rFonts w:ascii="Times New Roman" w:hAnsi="Times New Roman" w:cs="Times New Roman"/>
                      <w:bCs/>
                      <w:szCs w:val="20"/>
                    </w:rPr>
                  </w:pPr>
                  <w:r>
                    <w:rPr>
                      <w:rFonts w:ascii="Times New Roman" w:hAnsi="Times New Roman" w:cs="Times New Roman"/>
                      <w:bCs/>
                      <w:szCs w:val="20"/>
                    </w:rPr>
                    <w:t xml:space="preserve">15 Days </w:t>
                  </w:r>
                </w:p>
              </w:tc>
              <w:tc>
                <w:tcPr>
                  <w:tcW w:w="3591" w:type="dxa"/>
                </w:tcPr>
                <w:p w14:paraId="0BA8541E" w14:textId="77777777" w:rsidR="001640CA" w:rsidRPr="00800513" w:rsidRDefault="001640CA" w:rsidP="001640CA">
                  <w:pPr>
                    <w:rPr>
                      <w:rFonts w:ascii="Times New Roman" w:hAnsi="Times New Roman" w:cs="Times New Roman"/>
                      <w:szCs w:val="20"/>
                    </w:rPr>
                  </w:pPr>
                  <w:r>
                    <w:rPr>
                      <w:rFonts w:ascii="Times New Roman" w:hAnsi="Times New Roman" w:cs="Times New Roman"/>
                      <w:szCs w:val="20"/>
                    </w:rPr>
                    <w:t>10%</w:t>
                  </w:r>
                  <w:r>
                    <w:t xml:space="preserve"> </w:t>
                  </w:r>
                  <w:r w:rsidRPr="0018429E">
                    <w:rPr>
                      <w:rFonts w:ascii="Times New Roman" w:hAnsi="Times New Roman" w:cs="Times New Roman"/>
                      <w:szCs w:val="20"/>
                    </w:rPr>
                    <w:t xml:space="preserve">of payment after </w:t>
                  </w:r>
                  <w:r>
                    <w:rPr>
                      <w:rFonts w:ascii="Times New Roman" w:hAnsi="Times New Roman" w:cs="Times New Roman"/>
                      <w:szCs w:val="20"/>
                    </w:rPr>
                    <w:t>submission of final report and roadmap to COP30</w:t>
                  </w:r>
                </w:p>
              </w:tc>
            </w:tr>
          </w:tbl>
          <w:p w14:paraId="37FEDC68" w14:textId="77777777" w:rsidR="001640CA" w:rsidRPr="001B489C" w:rsidRDefault="001640CA" w:rsidP="00F72DFF">
            <w:pPr>
              <w:spacing w:before="100" w:beforeAutospacing="1" w:after="0" w:line="276" w:lineRule="auto"/>
              <w:jc w:val="both"/>
              <w:rPr>
                <w:rFonts w:ascii="Times New Roman" w:eastAsia="Times New Roman" w:hAnsi="Times New Roman" w:cs="Times New Roman"/>
                <w:sz w:val="10"/>
                <w:szCs w:val="10"/>
              </w:rPr>
            </w:pPr>
          </w:p>
          <w:p w14:paraId="642327D9" w14:textId="68B01E5F" w:rsidR="00A3024B" w:rsidRPr="00F72DFF" w:rsidRDefault="00A3024B" w:rsidP="00A3024B">
            <w:pPr>
              <w:spacing w:after="0" w:line="276" w:lineRule="auto"/>
              <w:jc w:val="both"/>
              <w:textAlignment w:val="baseline"/>
              <w:rPr>
                <w:rFonts w:ascii="Times New Roman" w:eastAsia="Times New Roman" w:hAnsi="Times New Roman" w:cs="Times New Roman"/>
                <w:b/>
                <w:sz w:val="24"/>
                <w:szCs w:val="24"/>
              </w:rPr>
            </w:pPr>
            <w:r w:rsidRPr="001B489C">
              <w:rPr>
                <w:rFonts w:ascii="Times New Roman" w:eastAsia="Times New Roman" w:hAnsi="Times New Roman" w:cs="Times New Roman"/>
                <w:b/>
                <w:sz w:val="24"/>
                <w:szCs w:val="24"/>
              </w:rPr>
              <w:t>Contract and Reporting Requirements</w:t>
            </w:r>
          </w:p>
          <w:p w14:paraId="478A112E" w14:textId="77777777" w:rsidR="00A3024B" w:rsidRPr="007F6C0B" w:rsidRDefault="00A3024B" w:rsidP="00A3024B">
            <w:pPr>
              <w:spacing w:after="0" w:line="276" w:lineRule="auto"/>
              <w:jc w:val="both"/>
              <w:textAlignment w:val="baseline"/>
              <w:rPr>
                <w:rFonts w:ascii="Times New Roman" w:eastAsia="Times New Roman" w:hAnsi="Times New Roman" w:cs="Times New Roman"/>
                <w:b/>
                <w:color w:val="000000"/>
                <w:sz w:val="14"/>
                <w:szCs w:val="24"/>
              </w:rPr>
            </w:pPr>
          </w:p>
          <w:p w14:paraId="33BCA805" w14:textId="0B29F9BE" w:rsidR="00A3024B" w:rsidRPr="00AF28CD" w:rsidRDefault="00A3024B" w:rsidP="00A3024B">
            <w:p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consultant </w:t>
            </w:r>
            <w:r w:rsidRPr="00AF28CD">
              <w:rPr>
                <w:rFonts w:ascii="Times New Roman" w:eastAsia="Times New Roman" w:hAnsi="Times New Roman" w:cs="Times New Roman"/>
                <w:color w:val="000000"/>
                <w:sz w:val="24"/>
                <w:szCs w:val="24"/>
              </w:rPr>
              <w:t xml:space="preserve">will be hired against a performance-based contract for </w:t>
            </w:r>
            <w:r w:rsidR="00EC1479">
              <w:rPr>
                <w:rFonts w:ascii="Times New Roman" w:eastAsia="Times New Roman" w:hAnsi="Times New Roman" w:cs="Times New Roman"/>
                <w:color w:val="000000"/>
                <w:sz w:val="24"/>
                <w:szCs w:val="24"/>
              </w:rPr>
              <w:t xml:space="preserve">Sixty </w:t>
            </w:r>
            <w:r w:rsidR="00BF7BCF">
              <w:rPr>
                <w:rFonts w:ascii="Times New Roman" w:eastAsia="Times New Roman" w:hAnsi="Times New Roman" w:cs="Times New Roman"/>
                <w:color w:val="000000"/>
                <w:sz w:val="24"/>
                <w:szCs w:val="24"/>
              </w:rPr>
              <w:t xml:space="preserve">(60) days over a three </w:t>
            </w:r>
            <w:r w:rsidRPr="00AF28CD">
              <w:rPr>
                <w:rFonts w:ascii="Times New Roman" w:eastAsia="Times New Roman" w:hAnsi="Times New Roman" w:cs="Times New Roman"/>
                <w:color w:val="000000"/>
                <w:sz w:val="24"/>
                <w:szCs w:val="24"/>
              </w:rPr>
              <w:t>(</w:t>
            </w:r>
            <w:r w:rsidR="00BF7BCF">
              <w:rPr>
                <w:rFonts w:ascii="Times New Roman" w:eastAsia="Times New Roman" w:hAnsi="Times New Roman" w:cs="Times New Roman"/>
                <w:color w:val="000000"/>
                <w:sz w:val="24"/>
                <w:szCs w:val="24"/>
              </w:rPr>
              <w:t>3</w:t>
            </w:r>
            <w:r w:rsidRPr="00AF28CD">
              <w:rPr>
                <w:rFonts w:ascii="Times New Roman" w:eastAsia="Times New Roman" w:hAnsi="Times New Roman" w:cs="Times New Roman"/>
                <w:color w:val="000000"/>
                <w:sz w:val="24"/>
                <w:szCs w:val="24"/>
              </w:rPr>
              <w:t>) Months</w:t>
            </w:r>
            <w:r w:rsidR="00BF7BCF">
              <w:rPr>
                <w:rFonts w:ascii="Times New Roman" w:eastAsia="Times New Roman" w:hAnsi="Times New Roman" w:cs="Times New Roman"/>
                <w:color w:val="000000"/>
                <w:sz w:val="24"/>
                <w:szCs w:val="24"/>
              </w:rPr>
              <w:t xml:space="preserve"> (August </w:t>
            </w:r>
            <w:r w:rsidR="00DA5C1D">
              <w:rPr>
                <w:rFonts w:ascii="Times New Roman" w:eastAsia="Times New Roman" w:hAnsi="Times New Roman" w:cs="Times New Roman"/>
                <w:color w:val="000000"/>
                <w:sz w:val="24"/>
                <w:szCs w:val="24"/>
              </w:rPr>
              <w:t xml:space="preserve">1 </w:t>
            </w:r>
            <w:r w:rsidRPr="00AF28CD">
              <w:rPr>
                <w:rFonts w:ascii="Times New Roman" w:eastAsia="Times New Roman" w:hAnsi="Times New Roman" w:cs="Times New Roman"/>
                <w:color w:val="000000"/>
                <w:sz w:val="24"/>
                <w:szCs w:val="24"/>
              </w:rPr>
              <w:t xml:space="preserve">to </w:t>
            </w:r>
            <w:r w:rsidR="00BF7BCF">
              <w:rPr>
                <w:rFonts w:ascii="Times New Roman" w:eastAsia="Times New Roman" w:hAnsi="Times New Roman" w:cs="Times New Roman"/>
                <w:color w:val="000000"/>
                <w:sz w:val="24"/>
                <w:szCs w:val="24"/>
              </w:rPr>
              <w:t xml:space="preserve">October </w:t>
            </w:r>
            <w:r w:rsidR="00DA5C1D">
              <w:rPr>
                <w:rFonts w:ascii="Times New Roman" w:eastAsia="Times New Roman" w:hAnsi="Times New Roman" w:cs="Times New Roman"/>
                <w:color w:val="000000"/>
                <w:sz w:val="24"/>
                <w:szCs w:val="24"/>
              </w:rPr>
              <w:t>30</w:t>
            </w:r>
            <w:r w:rsidR="001B489C">
              <w:rPr>
                <w:rFonts w:ascii="Times New Roman" w:eastAsia="Times New Roman" w:hAnsi="Times New Roman" w:cs="Times New Roman"/>
                <w:color w:val="000000"/>
                <w:sz w:val="24"/>
                <w:szCs w:val="24"/>
              </w:rPr>
              <w:t>, 2025</w:t>
            </w:r>
            <w:r w:rsidRPr="00AF28CD">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consultant </w:t>
            </w:r>
            <w:r w:rsidRPr="00AF28CD">
              <w:rPr>
                <w:rFonts w:ascii="Times New Roman" w:eastAsia="Times New Roman" w:hAnsi="Times New Roman" w:cs="Times New Roman"/>
                <w:color w:val="000000"/>
                <w:sz w:val="24"/>
                <w:szCs w:val="24"/>
              </w:rPr>
              <w:t xml:space="preserve">will report to the </w:t>
            </w:r>
            <w:r w:rsidR="00DA5C1D">
              <w:rPr>
                <w:rFonts w:ascii="Times New Roman" w:eastAsia="Times New Roman" w:hAnsi="Times New Roman" w:cs="Times New Roman"/>
                <w:color w:val="000000"/>
                <w:sz w:val="24"/>
                <w:szCs w:val="24"/>
              </w:rPr>
              <w:t>Executive Director</w:t>
            </w:r>
            <w:r w:rsidR="00602545">
              <w:rPr>
                <w:rFonts w:ascii="Times New Roman" w:eastAsia="Times New Roman" w:hAnsi="Times New Roman" w:cs="Times New Roman"/>
                <w:color w:val="000000"/>
                <w:sz w:val="24"/>
                <w:szCs w:val="24"/>
              </w:rPr>
              <w:t xml:space="preserve"> of the EPA and UNDP Resident Representative through the E&amp;E Coordinator</w:t>
            </w:r>
            <w:r w:rsidRPr="00AF28CD">
              <w:rPr>
                <w:rFonts w:ascii="Times New Roman" w:eastAsia="Times New Roman" w:hAnsi="Times New Roman" w:cs="Times New Roman"/>
                <w:color w:val="000000"/>
                <w:sz w:val="24"/>
                <w:szCs w:val="24"/>
              </w:rPr>
              <w:t xml:space="preserve"> of the</w:t>
            </w:r>
            <w:r w:rsidR="00602545">
              <w:rPr>
                <w:rFonts w:ascii="Times New Roman" w:eastAsia="Times New Roman" w:hAnsi="Times New Roman" w:cs="Times New Roman"/>
                <w:color w:val="000000"/>
                <w:sz w:val="24"/>
                <w:szCs w:val="24"/>
              </w:rPr>
              <w:t xml:space="preserve"> </w:t>
            </w:r>
            <w:r w:rsidRPr="00AF28CD">
              <w:rPr>
                <w:rFonts w:ascii="Times New Roman" w:eastAsia="Times New Roman" w:hAnsi="Times New Roman" w:cs="Times New Roman"/>
                <w:color w:val="000000"/>
                <w:sz w:val="24"/>
                <w:szCs w:val="24"/>
              </w:rPr>
              <w:t xml:space="preserve">Energy &amp; Environment Unit. The </w:t>
            </w:r>
            <w:r>
              <w:rPr>
                <w:rFonts w:ascii="Times New Roman" w:eastAsia="Times New Roman" w:hAnsi="Times New Roman" w:cs="Times New Roman"/>
                <w:color w:val="000000"/>
                <w:sz w:val="24"/>
                <w:szCs w:val="24"/>
              </w:rPr>
              <w:t>consult</w:t>
            </w:r>
            <w:r w:rsidR="00602545">
              <w:rPr>
                <w:rFonts w:ascii="Times New Roman" w:eastAsia="Times New Roman" w:hAnsi="Times New Roman" w:cs="Times New Roman"/>
                <w:color w:val="000000"/>
                <w:sz w:val="24"/>
                <w:szCs w:val="24"/>
              </w:rPr>
              <w:t>ing Firm</w:t>
            </w:r>
            <w:r w:rsidRPr="00AF28CD">
              <w:rPr>
                <w:rFonts w:ascii="Times New Roman" w:eastAsia="Times New Roman" w:hAnsi="Times New Roman" w:cs="Times New Roman"/>
                <w:color w:val="000000"/>
                <w:sz w:val="24"/>
                <w:szCs w:val="24"/>
              </w:rPr>
              <w:t xml:space="preserve"> shall submit the reports summarized below, for the respective period(s). All documents/reports should be issued in English, submitted in both hard and electronic copies.</w:t>
            </w:r>
          </w:p>
          <w:p w14:paraId="678688C7" w14:textId="77777777" w:rsidR="00A3024B" w:rsidRPr="00AF28CD" w:rsidRDefault="00A3024B" w:rsidP="00A3024B">
            <w:pPr>
              <w:spacing w:after="0" w:line="276" w:lineRule="auto"/>
              <w:jc w:val="both"/>
              <w:textAlignment w:val="baseline"/>
              <w:rPr>
                <w:rFonts w:ascii="Times New Roman" w:eastAsia="Times New Roman" w:hAnsi="Times New Roman" w:cs="Times New Roman"/>
                <w:color w:val="000000"/>
                <w:sz w:val="24"/>
                <w:szCs w:val="24"/>
              </w:rPr>
            </w:pPr>
          </w:p>
          <w:p w14:paraId="2F3A26A4" w14:textId="1D2835D5" w:rsidR="00A3024B" w:rsidRPr="00AF28CD" w:rsidRDefault="00A3024B" w:rsidP="00A3024B">
            <w:pPr>
              <w:numPr>
                <w:ilvl w:val="0"/>
                <w:numId w:val="11"/>
              </w:numPr>
              <w:spacing w:after="0" w:line="276" w:lineRule="auto"/>
              <w:jc w:val="both"/>
              <w:textAlignment w:val="baseline"/>
              <w:rPr>
                <w:rFonts w:ascii="Times New Roman" w:eastAsia="Times New Roman" w:hAnsi="Times New Roman" w:cs="Times New Roman"/>
                <w:color w:val="000000"/>
                <w:sz w:val="24"/>
                <w:szCs w:val="24"/>
              </w:rPr>
            </w:pPr>
            <w:r w:rsidRPr="004E0EAF">
              <w:rPr>
                <w:rFonts w:ascii="Times New Roman" w:eastAsia="Times New Roman" w:hAnsi="Times New Roman" w:cs="Times New Roman"/>
                <w:b/>
                <w:color w:val="000000"/>
                <w:sz w:val="24"/>
                <w:szCs w:val="24"/>
              </w:rPr>
              <w:t>Progress Reports:</w:t>
            </w:r>
            <w:r w:rsidRPr="00AF28CD">
              <w:rPr>
                <w:rFonts w:ascii="Times New Roman" w:eastAsia="Times New Roman" w:hAnsi="Times New Roman" w:cs="Times New Roman"/>
                <w:color w:val="000000"/>
                <w:sz w:val="24"/>
                <w:szCs w:val="24"/>
              </w:rPr>
              <w:t xml:space="preserve"> The Consultant shall prepare concise reports (Inception &amp; draft</w:t>
            </w:r>
            <w:r w:rsidR="000F0382">
              <w:rPr>
                <w:rFonts w:ascii="Times New Roman" w:eastAsia="Times New Roman" w:hAnsi="Times New Roman" w:cs="Times New Roman"/>
                <w:color w:val="000000"/>
                <w:sz w:val="24"/>
                <w:szCs w:val="24"/>
              </w:rPr>
              <w:t xml:space="preserve"> Atlas</w:t>
            </w:r>
            <w:r w:rsidRPr="00AF28CD">
              <w:rPr>
                <w:rFonts w:ascii="Times New Roman" w:eastAsia="Times New Roman" w:hAnsi="Times New Roman" w:cs="Times New Roman"/>
                <w:color w:val="000000"/>
                <w:sz w:val="24"/>
                <w:szCs w:val="24"/>
              </w:rPr>
              <w:t>) with the relevant information on progress, highlighting achievements, emerging issues that need to be clarified with the client and recommendations</w:t>
            </w:r>
            <w:r w:rsidR="000F0382">
              <w:rPr>
                <w:rFonts w:ascii="Times New Roman" w:eastAsia="Times New Roman" w:hAnsi="Times New Roman" w:cs="Times New Roman"/>
                <w:color w:val="000000"/>
                <w:sz w:val="24"/>
                <w:szCs w:val="24"/>
              </w:rPr>
              <w:t>,</w:t>
            </w:r>
            <w:r w:rsidR="00C63F16">
              <w:rPr>
                <w:rFonts w:ascii="Times New Roman" w:eastAsia="Times New Roman" w:hAnsi="Times New Roman" w:cs="Times New Roman"/>
                <w:color w:val="000000"/>
                <w:sz w:val="24"/>
                <w:szCs w:val="24"/>
              </w:rPr>
              <w:t xml:space="preserve"> consistent with the deliverable results above</w:t>
            </w:r>
            <w:r w:rsidRPr="00AF28CD">
              <w:rPr>
                <w:rFonts w:ascii="Times New Roman" w:eastAsia="Times New Roman" w:hAnsi="Times New Roman" w:cs="Times New Roman"/>
                <w:color w:val="000000"/>
                <w:sz w:val="24"/>
                <w:szCs w:val="24"/>
              </w:rPr>
              <w:t xml:space="preserve">. </w:t>
            </w:r>
          </w:p>
          <w:p w14:paraId="64E92E14" w14:textId="4BF9CDBF" w:rsidR="00A3024B" w:rsidRPr="00AF28CD" w:rsidRDefault="00A3024B" w:rsidP="00A3024B">
            <w:pPr>
              <w:numPr>
                <w:ilvl w:val="0"/>
                <w:numId w:val="11"/>
              </w:numPr>
              <w:spacing w:after="0" w:line="276" w:lineRule="auto"/>
              <w:jc w:val="both"/>
              <w:textAlignment w:val="baseline"/>
              <w:rPr>
                <w:rFonts w:ascii="Times New Roman" w:eastAsia="Times New Roman" w:hAnsi="Times New Roman" w:cs="Times New Roman"/>
                <w:color w:val="000000"/>
                <w:sz w:val="24"/>
                <w:szCs w:val="24"/>
              </w:rPr>
            </w:pPr>
            <w:r w:rsidRPr="004E0EAF">
              <w:rPr>
                <w:rFonts w:ascii="Times New Roman" w:eastAsia="Times New Roman" w:hAnsi="Times New Roman" w:cs="Times New Roman"/>
                <w:b/>
                <w:color w:val="000000"/>
                <w:sz w:val="24"/>
                <w:szCs w:val="24"/>
              </w:rPr>
              <w:t>Final Report:</w:t>
            </w:r>
            <w:r w:rsidRPr="00AF28CD">
              <w:rPr>
                <w:rFonts w:ascii="Times New Roman" w:eastAsia="Times New Roman" w:hAnsi="Times New Roman" w:cs="Times New Roman"/>
                <w:color w:val="000000"/>
                <w:sz w:val="24"/>
                <w:szCs w:val="24"/>
              </w:rPr>
              <w:t xml:space="preserve"> Before the end of the</w:t>
            </w:r>
            <w:r>
              <w:rPr>
                <w:rFonts w:ascii="Times New Roman" w:eastAsia="Times New Roman" w:hAnsi="Times New Roman" w:cs="Times New Roman"/>
                <w:color w:val="000000"/>
                <w:sz w:val="24"/>
                <w:szCs w:val="24"/>
              </w:rPr>
              <w:t xml:space="preserve"> assignment: The Consultant</w:t>
            </w:r>
            <w:r w:rsidRPr="00AF28CD">
              <w:rPr>
                <w:rFonts w:ascii="Times New Roman" w:eastAsia="Times New Roman" w:hAnsi="Times New Roman" w:cs="Times New Roman"/>
                <w:color w:val="000000"/>
                <w:sz w:val="24"/>
                <w:szCs w:val="24"/>
              </w:rPr>
              <w:t xml:space="preserve"> shall submit a final report detailing all the activities undertaken. The report should outline achievements, issues and lessons learnt. </w:t>
            </w:r>
          </w:p>
          <w:p w14:paraId="0EBA7A0D" w14:textId="78F46D4E" w:rsidR="00A3024B" w:rsidRPr="007573CF" w:rsidRDefault="00A3024B" w:rsidP="001640CA">
            <w:pPr>
              <w:spacing w:before="100" w:beforeAutospacing="1" w:after="100" w:afterAutospacing="1" w:line="276" w:lineRule="auto"/>
              <w:rPr>
                <w:rFonts w:ascii="Times New Roman" w:eastAsia="Times New Roman" w:hAnsi="Times New Roman" w:cs="Times New Roman"/>
                <w:color w:val="000000"/>
                <w:sz w:val="24"/>
                <w:szCs w:val="24"/>
              </w:rPr>
            </w:pPr>
          </w:p>
        </w:tc>
      </w:tr>
      <w:tr w:rsidR="00A3024B" w:rsidRPr="00253E82" w14:paraId="72A3EC34" w14:textId="77777777" w:rsidTr="007573CF">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1DE85" w14:textId="77777777" w:rsidR="00682BA7" w:rsidRDefault="00BB14AD" w:rsidP="00682BA7">
            <w:pPr>
              <w:spacing w:before="100" w:beforeAutospacing="1" w:after="100" w:afterAutospacing="1" w:line="240" w:lineRule="auto"/>
              <w:jc w:val="both"/>
              <w:outlineLvl w:val="3"/>
              <w:rPr>
                <w:rFonts w:ascii="Times New Roman" w:hAnsi="Times New Roman" w:cs="Times New Roman"/>
                <w:b/>
                <w:bCs/>
                <w:sz w:val="24"/>
              </w:rPr>
            </w:pPr>
            <w:r w:rsidRPr="00BB14AD">
              <w:rPr>
                <w:rFonts w:ascii="Times New Roman" w:hAnsi="Times New Roman" w:cs="Times New Roman"/>
                <w:b/>
                <w:bCs/>
                <w:sz w:val="24"/>
              </w:rPr>
              <w:lastRenderedPageBreak/>
              <w:t>Desired Qualifications and Experience</w:t>
            </w:r>
          </w:p>
          <w:p w14:paraId="0F92E5FE" w14:textId="5B7A4C6C" w:rsidR="00682BA7" w:rsidRPr="00047793" w:rsidRDefault="00682BA7" w:rsidP="00047793">
            <w:pPr>
              <w:spacing w:before="100" w:beforeAutospacing="1" w:after="100" w:afterAutospacing="1" w:line="240" w:lineRule="auto"/>
              <w:jc w:val="both"/>
              <w:outlineLvl w:val="3"/>
              <w:rPr>
                <w:rFonts w:ascii="Times New Roman" w:eastAsia="Times New Roman" w:hAnsi="Times New Roman" w:cs="Times New Roman"/>
                <w:b/>
                <w:sz w:val="24"/>
                <w:szCs w:val="24"/>
                <w:highlight w:val="yellow"/>
              </w:rPr>
            </w:pPr>
            <w:r w:rsidRPr="00682BA7">
              <w:rPr>
                <w:rFonts w:ascii="Times New Roman" w:eastAsia="Times New Roman" w:hAnsi="Times New Roman" w:cs="Times New Roman"/>
                <w:sz w:val="24"/>
              </w:rPr>
              <w:t xml:space="preserve">The selected </w:t>
            </w:r>
            <w:r>
              <w:rPr>
                <w:rFonts w:ascii="Times New Roman" w:eastAsia="Times New Roman" w:hAnsi="Times New Roman" w:cs="Times New Roman"/>
                <w:sz w:val="24"/>
              </w:rPr>
              <w:t>Firm</w:t>
            </w:r>
            <w:r w:rsidRPr="00682BA7">
              <w:rPr>
                <w:rFonts w:ascii="Times New Roman" w:eastAsia="Times New Roman" w:hAnsi="Times New Roman" w:cs="Times New Roman"/>
                <w:sz w:val="24"/>
              </w:rPr>
              <w:t xml:space="preserve"> or Project Team Lead should demonstrate a strong multidisciplinary background and proven experience relevant to environmental documentation, spatial analysis, and publication development. The following qualifications and experience are required or desirable:</w:t>
            </w:r>
          </w:p>
          <w:p w14:paraId="78635ECF" w14:textId="37ECB971"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Academic Qualifications:</w:t>
            </w:r>
          </w:p>
          <w:p w14:paraId="17392110" w14:textId="19BF65C7" w:rsid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 xml:space="preserve">A </w:t>
            </w:r>
            <w:r w:rsidR="00047793" w:rsidRPr="00682BA7">
              <w:rPr>
                <w:rFonts w:ascii="Times New Roman" w:eastAsia="Times New Roman" w:hAnsi="Times New Roman" w:cs="Times New Roman"/>
                <w:sz w:val="24"/>
              </w:rPr>
              <w:t>master’s</w:t>
            </w:r>
            <w:r w:rsidRPr="00682BA7">
              <w:rPr>
                <w:rFonts w:ascii="Times New Roman" w:eastAsia="Times New Roman" w:hAnsi="Times New Roman" w:cs="Times New Roman"/>
                <w:sz w:val="24"/>
              </w:rPr>
              <w:t xml:space="preserve"> degree or higher in Environmental Science, Ecology, Natural Resource Management, Geography, Geospatial Science, Conservation Biology, Communications, or a related field.</w:t>
            </w:r>
          </w:p>
          <w:p w14:paraId="3EE7EF63" w14:textId="77777777" w:rsidR="00547A55" w:rsidRPr="00682BA7" w:rsidRDefault="00547A55" w:rsidP="00547A55">
            <w:pPr>
              <w:widowControl w:val="0"/>
              <w:autoSpaceDE w:val="0"/>
              <w:autoSpaceDN w:val="0"/>
              <w:spacing w:after="0" w:line="230" w:lineRule="auto"/>
              <w:ind w:left="720"/>
              <w:jc w:val="both"/>
              <w:rPr>
                <w:rFonts w:ascii="Times New Roman" w:eastAsia="Times New Roman" w:hAnsi="Times New Roman" w:cs="Times New Roman"/>
                <w:sz w:val="16"/>
                <w:szCs w:val="14"/>
              </w:rPr>
            </w:pPr>
          </w:p>
          <w:p w14:paraId="05B63204" w14:textId="77777777"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Professional Experience:</w:t>
            </w:r>
          </w:p>
          <w:p w14:paraId="39A976B4" w14:textId="54233F6B"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 xml:space="preserve">At least </w:t>
            </w:r>
            <w:r w:rsidR="00E80F84">
              <w:rPr>
                <w:rFonts w:ascii="Times New Roman" w:eastAsia="Times New Roman" w:hAnsi="Times New Roman" w:cs="Times New Roman"/>
                <w:sz w:val="24"/>
              </w:rPr>
              <w:t>5</w:t>
            </w:r>
            <w:r w:rsidRPr="00682BA7">
              <w:rPr>
                <w:rFonts w:ascii="Times New Roman" w:eastAsia="Times New Roman" w:hAnsi="Times New Roman" w:cs="Times New Roman"/>
                <w:b/>
                <w:bCs/>
                <w:sz w:val="24"/>
              </w:rPr>
              <w:t xml:space="preserve"> years of relevant professional experience</w:t>
            </w:r>
            <w:r w:rsidRPr="00682BA7">
              <w:rPr>
                <w:rFonts w:ascii="Times New Roman" w:eastAsia="Times New Roman" w:hAnsi="Times New Roman" w:cs="Times New Roman"/>
                <w:sz w:val="24"/>
              </w:rPr>
              <w:t xml:space="preserve"> in environmental research, biodiversity assessment, GIS mapping, or conservation communications.</w:t>
            </w:r>
          </w:p>
          <w:p w14:paraId="353BBA86"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Demonstrated experience in producing high-quality publications, atlases, reports, or knowledge products for international or government agencies.</w:t>
            </w:r>
          </w:p>
          <w:p w14:paraId="4F6F6612"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Proven expertise in the use of Geographic Information Systems (GIS), remote sensing, and data visualization tools.</w:t>
            </w:r>
          </w:p>
          <w:p w14:paraId="7FAB8DA3"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lastRenderedPageBreak/>
              <w:t>Experience conducting fieldwork in diverse and remote ecological settings, preferably in West Africa or similar tropical forest regions in Liberia.</w:t>
            </w:r>
          </w:p>
          <w:p w14:paraId="7365A2E5" w14:textId="77777777" w:rsid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Strong understanding of sustainable development, climate change, ecotourism, and nature-based solutions.</w:t>
            </w:r>
          </w:p>
          <w:p w14:paraId="7A18F565" w14:textId="77777777" w:rsidR="008C7F21" w:rsidRPr="00682BA7" w:rsidRDefault="008C7F21" w:rsidP="008C7F21">
            <w:pPr>
              <w:widowControl w:val="0"/>
              <w:autoSpaceDE w:val="0"/>
              <w:autoSpaceDN w:val="0"/>
              <w:spacing w:after="0" w:line="230" w:lineRule="auto"/>
              <w:ind w:left="720"/>
              <w:jc w:val="both"/>
              <w:rPr>
                <w:rFonts w:ascii="Times New Roman" w:eastAsia="Times New Roman" w:hAnsi="Times New Roman" w:cs="Times New Roman"/>
                <w:sz w:val="18"/>
                <w:szCs w:val="16"/>
              </w:rPr>
            </w:pPr>
          </w:p>
          <w:p w14:paraId="1D270EA0" w14:textId="77777777"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Technical and Functional Skills:</w:t>
            </w:r>
          </w:p>
          <w:p w14:paraId="7E68C519"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Proficiency in software and tools for spatial mapping (e.g., ArcGIS, QGIS), graphic design (e.g., Adobe InDesign, Illustrator), and data analysis.</w:t>
            </w:r>
          </w:p>
          <w:p w14:paraId="145E3A09"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Excellent research, writing, and editing skills, with the ability to synthesize complex information for both technical and general audiences.</w:t>
            </w:r>
          </w:p>
          <w:p w14:paraId="7DE518BF" w14:textId="77777777" w:rsid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Strong project management and coordination skills, including stakeholder engagement and workshop facilitation.</w:t>
            </w:r>
          </w:p>
          <w:p w14:paraId="3734B6A2" w14:textId="77777777" w:rsidR="008C7F21" w:rsidRPr="00682BA7" w:rsidRDefault="008C7F21" w:rsidP="008C7F21">
            <w:pPr>
              <w:widowControl w:val="0"/>
              <w:autoSpaceDE w:val="0"/>
              <w:autoSpaceDN w:val="0"/>
              <w:spacing w:after="0" w:line="230" w:lineRule="auto"/>
              <w:ind w:left="720"/>
              <w:jc w:val="both"/>
              <w:rPr>
                <w:rFonts w:ascii="Times New Roman" w:eastAsia="Times New Roman" w:hAnsi="Times New Roman" w:cs="Times New Roman"/>
                <w:sz w:val="14"/>
                <w:szCs w:val="12"/>
              </w:rPr>
            </w:pPr>
          </w:p>
          <w:p w14:paraId="58F36167" w14:textId="77777777"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Language and Communication:</w:t>
            </w:r>
          </w:p>
          <w:p w14:paraId="0BEC9CBD"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Excellent written and spoken English is required.</w:t>
            </w:r>
          </w:p>
          <w:p w14:paraId="0F45BCDB"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Working knowledge of French and/or local Liberian languages is an asset.</w:t>
            </w:r>
          </w:p>
          <w:p w14:paraId="016AC7E6" w14:textId="77777777" w:rsid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Ability to communicate effectively with diverse stakeholders, including government agencies, local communities, development partners, and the media.</w:t>
            </w:r>
          </w:p>
          <w:p w14:paraId="0322AC25" w14:textId="77777777" w:rsidR="008C7F21" w:rsidRPr="00682BA7" w:rsidRDefault="008C7F21" w:rsidP="008C7F21">
            <w:pPr>
              <w:widowControl w:val="0"/>
              <w:autoSpaceDE w:val="0"/>
              <w:autoSpaceDN w:val="0"/>
              <w:spacing w:after="0" w:line="230" w:lineRule="auto"/>
              <w:ind w:left="720"/>
              <w:jc w:val="both"/>
              <w:rPr>
                <w:rFonts w:ascii="Times New Roman" w:eastAsia="Times New Roman" w:hAnsi="Times New Roman" w:cs="Times New Roman"/>
                <w:sz w:val="18"/>
                <w:szCs w:val="16"/>
              </w:rPr>
            </w:pPr>
          </w:p>
          <w:p w14:paraId="788367B7" w14:textId="77777777"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Other Attributes:</w:t>
            </w:r>
          </w:p>
          <w:p w14:paraId="642EDB47"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Demonstrated ability to work under tight deadlines and deliver high-quality outputs.</w:t>
            </w:r>
          </w:p>
          <w:p w14:paraId="749F2BA6"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Familiarity with UNDP’s development and environmental programming approaches is an advantage.</w:t>
            </w:r>
          </w:p>
          <w:p w14:paraId="195A7EFC" w14:textId="77777777" w:rsidR="00682BA7" w:rsidRPr="00682BA7" w:rsidRDefault="00682BA7" w:rsidP="00682BA7">
            <w:pPr>
              <w:widowControl w:val="0"/>
              <w:numPr>
                <w:ilvl w:val="1"/>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Demonstrated ability to work under tight deadlines and deliver high-quality outputs.</w:t>
            </w:r>
          </w:p>
          <w:p w14:paraId="3FC650CE" w14:textId="77777777" w:rsidR="00682BA7" w:rsidRDefault="00682BA7" w:rsidP="00682BA7">
            <w:pPr>
              <w:widowControl w:val="0"/>
              <w:numPr>
                <w:ilvl w:val="1"/>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Familiarity with UNDP’s development and environmental programming approaches is an advantage.</w:t>
            </w:r>
          </w:p>
          <w:p w14:paraId="0B2DC48C" w14:textId="77777777" w:rsidR="008C7F21" w:rsidRPr="00682BA7" w:rsidRDefault="008C7F21" w:rsidP="008C7F21">
            <w:pPr>
              <w:widowControl w:val="0"/>
              <w:autoSpaceDE w:val="0"/>
              <w:autoSpaceDN w:val="0"/>
              <w:spacing w:after="0" w:line="230" w:lineRule="auto"/>
              <w:ind w:left="1440"/>
              <w:jc w:val="both"/>
              <w:rPr>
                <w:rFonts w:ascii="Times New Roman" w:eastAsia="Times New Roman" w:hAnsi="Times New Roman" w:cs="Times New Roman"/>
                <w:sz w:val="16"/>
                <w:szCs w:val="14"/>
              </w:rPr>
            </w:pPr>
          </w:p>
          <w:p w14:paraId="3616BEB6" w14:textId="6CC9D961" w:rsidR="00682BA7" w:rsidRPr="00682BA7" w:rsidRDefault="00682BA7" w:rsidP="00682BA7">
            <w:pPr>
              <w:spacing w:after="30" w:line="360" w:lineRule="auto"/>
              <w:jc w:val="both"/>
              <w:rPr>
                <w:rFonts w:ascii="Times New Roman" w:eastAsia="Calibri" w:hAnsi="Times New Roman" w:cs="Times New Roman"/>
                <w:b/>
                <w:bCs/>
                <w:color w:val="000000"/>
                <w:kern w:val="2"/>
                <w:sz w:val="24"/>
                <w:szCs w:val="24"/>
                <w14:ligatures w14:val="standardContextual"/>
              </w:rPr>
            </w:pPr>
            <w:r w:rsidRPr="00682BA7">
              <w:rPr>
                <w:rFonts w:ascii="Times New Roman" w:eastAsia="Calibri" w:hAnsi="Times New Roman" w:cs="Times New Roman"/>
                <w:b/>
                <w:bCs/>
                <w:color w:val="000000"/>
                <w:kern w:val="2"/>
                <w:sz w:val="24"/>
                <w:szCs w:val="24"/>
                <w14:ligatures w14:val="standardContextual"/>
              </w:rPr>
              <w:t>Qualification of key Team Members</w:t>
            </w:r>
          </w:p>
          <w:p w14:paraId="219F17B9"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BSc degree in relevant field</w:t>
            </w:r>
          </w:p>
          <w:p w14:paraId="6F5DD23F" w14:textId="77777777" w:rsidR="00682BA7" w:rsidRPr="00120056" w:rsidRDefault="00682BA7" w:rsidP="00120056">
            <w:pPr>
              <w:pStyle w:val="NoSpacing"/>
              <w:numPr>
                <w:ilvl w:val="0"/>
                <w:numId w:val="18"/>
              </w:numPr>
              <w:rPr>
                <w:rFonts w:ascii="Times New Roman" w:eastAsia="Times New Roman" w:hAnsi="Times New Roman" w:cs="Times New Roman"/>
                <w:sz w:val="24"/>
                <w:szCs w:val="24"/>
              </w:rPr>
            </w:pPr>
            <w:r w:rsidRPr="00120056">
              <w:rPr>
                <w:rFonts w:ascii="Times New Roman" w:hAnsi="Times New Roman" w:cs="Times New Roman"/>
                <w:sz w:val="24"/>
                <w:szCs w:val="24"/>
              </w:rPr>
              <w:t>Must be in compliant with the Liberian Laws</w:t>
            </w:r>
          </w:p>
          <w:p w14:paraId="7D57A402"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 xml:space="preserve">2-3 years of working experience in </w:t>
            </w:r>
            <w:r w:rsidRPr="00120056">
              <w:rPr>
                <w:rFonts w:ascii="Times New Roman" w:eastAsia="Times New Roman" w:hAnsi="Times New Roman" w:cs="Times New Roman"/>
                <w:sz w:val="24"/>
                <w:szCs w:val="24"/>
              </w:rPr>
              <w:t xml:space="preserve">Geographic Information Systems (GIS), </w:t>
            </w:r>
            <w:r w:rsidRPr="00120056">
              <w:rPr>
                <w:rFonts w:ascii="Times New Roman" w:hAnsi="Times New Roman" w:cs="Times New Roman"/>
                <w:sz w:val="24"/>
                <w:szCs w:val="24"/>
              </w:rPr>
              <w:t xml:space="preserve">video production and </w:t>
            </w:r>
            <w:r w:rsidRPr="00120056">
              <w:rPr>
                <w:rFonts w:ascii="Times New Roman" w:eastAsia="Times New Roman" w:hAnsi="Times New Roman" w:cs="Times New Roman"/>
                <w:sz w:val="24"/>
                <w:szCs w:val="24"/>
              </w:rPr>
              <w:t>spatial mapping (e.g., ArcGIS, QGIS), graphic design (e.g., Adobe InDesign, Illustrator), and data analysis.</w:t>
            </w:r>
          </w:p>
          <w:p w14:paraId="263BDAF0"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 xml:space="preserve">2-3 years ‘experience filming professionally, </w:t>
            </w:r>
          </w:p>
          <w:p w14:paraId="36F13064" w14:textId="77777777" w:rsidR="00120056"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hAnsi="Times New Roman" w:cs="Times New Roman"/>
                <w:sz w:val="24"/>
                <w:szCs w:val="24"/>
              </w:rPr>
              <w:t>Interest in the UN system and general knowledge of development issues,</w:t>
            </w:r>
            <w:r w:rsidRPr="00120056">
              <w:rPr>
                <w:rFonts w:ascii="Times New Roman" w:eastAsia="Times New Roman" w:hAnsi="Times New Roman" w:cs="Times New Roman"/>
                <w:spacing w:val="-3"/>
                <w:sz w:val="24"/>
                <w:szCs w:val="24"/>
              </w:rPr>
              <w:t xml:space="preserve"> Proficiency with editing software such as Photoshop.</w:t>
            </w:r>
          </w:p>
          <w:p w14:paraId="4C32E0EB" w14:textId="77777777" w:rsidR="00120056"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eastAsia="Times New Roman" w:hAnsi="Times New Roman" w:cs="Times New Roman"/>
                <w:sz w:val="24"/>
                <w:szCs w:val="24"/>
              </w:rPr>
              <w:t>Excellent research, writing, and editing skills, with the ability to synthesize complex information for both technical and general audiences.</w:t>
            </w:r>
          </w:p>
          <w:p w14:paraId="4FA9E9EB" w14:textId="583A35E8" w:rsidR="00682BA7"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eastAsia="Times New Roman" w:hAnsi="Times New Roman" w:cs="Times New Roman"/>
                <w:spacing w:val="-3"/>
                <w:sz w:val="24"/>
                <w:szCs w:val="24"/>
              </w:rPr>
              <w:t>Excellent interpersonal skills.</w:t>
            </w:r>
          </w:p>
          <w:p w14:paraId="4DC60F72" w14:textId="77777777" w:rsidR="00120056"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eastAsia="Times New Roman" w:hAnsi="Times New Roman" w:cs="Times New Roman"/>
                <w:spacing w:val="-3"/>
                <w:sz w:val="24"/>
                <w:szCs w:val="24"/>
              </w:rPr>
              <w:t>Relative fitness and stamina to work long hours.</w:t>
            </w:r>
          </w:p>
          <w:p w14:paraId="7269E831" w14:textId="378393B3" w:rsidR="00682BA7"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eastAsia="Times New Roman" w:hAnsi="Times New Roman" w:cs="Times New Roman"/>
                <w:spacing w:val="-3"/>
                <w:sz w:val="24"/>
                <w:szCs w:val="24"/>
              </w:rPr>
              <w:t>Proficiency with camera equipment</w:t>
            </w:r>
          </w:p>
          <w:p w14:paraId="63FD9609"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Demonstrated experience in forest monitoring, remote sensing and GIS</w:t>
            </w:r>
          </w:p>
          <w:p w14:paraId="1271C963"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Ability to establish effective working relations with people from rural backgrounds</w:t>
            </w:r>
          </w:p>
          <w:p w14:paraId="3247A6F1"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 xml:space="preserve">Extent and relevance of experience in developing various strategic programming/technical documents and liaising with relevant stakeholders. </w:t>
            </w:r>
          </w:p>
          <w:p w14:paraId="01DC4C70" w14:textId="77777777" w:rsidR="00682BA7"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Relevant experience in research related activities, policy advice and analysis relating to NRM/ resilience building/rural livelihoods/agriculture/forestry/climate change</w:t>
            </w:r>
          </w:p>
          <w:p w14:paraId="016AC55C" w14:textId="77777777" w:rsidR="001B7BCE" w:rsidRDefault="001B7BCE" w:rsidP="00682BA7">
            <w:pPr>
              <w:keepNext/>
              <w:keepLines/>
              <w:spacing w:after="0"/>
              <w:ind w:left="451"/>
              <w:outlineLvl w:val="1"/>
              <w:rPr>
                <w:rFonts w:ascii="Times New Roman" w:eastAsia="Calibri" w:hAnsi="Times New Roman" w:cs="Times New Roman"/>
                <w:kern w:val="2"/>
                <w:sz w:val="24"/>
                <w:szCs w:val="24"/>
                <w:u w:color="000000"/>
                <w14:ligatures w14:val="standardContextual"/>
              </w:rPr>
            </w:pPr>
          </w:p>
          <w:p w14:paraId="663C2A72" w14:textId="59D0BFB2" w:rsidR="001B7BCE" w:rsidRDefault="001B7BCE" w:rsidP="001B7BCE">
            <w:pPr>
              <w:keepNext/>
              <w:keepLines/>
              <w:spacing w:after="0"/>
              <w:outlineLvl w:val="1"/>
              <w:rPr>
                <w:rFonts w:ascii="Times New Roman" w:eastAsia="Calibri" w:hAnsi="Times New Roman" w:cs="Times New Roman"/>
                <w:b/>
                <w:bCs/>
                <w:kern w:val="2"/>
                <w:sz w:val="24"/>
                <w:szCs w:val="24"/>
                <w:u w:color="000000"/>
                <w14:ligatures w14:val="standardContextual"/>
              </w:rPr>
            </w:pPr>
            <w:r w:rsidRPr="00682BA7">
              <w:rPr>
                <w:rFonts w:ascii="Times New Roman" w:eastAsia="Calibri" w:hAnsi="Times New Roman" w:cs="Times New Roman"/>
                <w:b/>
                <w:bCs/>
                <w:kern w:val="2"/>
                <w:sz w:val="24"/>
                <w:szCs w:val="24"/>
                <w:u w:color="000000"/>
                <w14:ligatures w14:val="standardContextual"/>
              </w:rPr>
              <w:t>Submission of Requirements</w:t>
            </w:r>
          </w:p>
          <w:p w14:paraId="7AA49BE2" w14:textId="77777777" w:rsidR="001B7BCE" w:rsidRPr="001B7BCE" w:rsidRDefault="001B7BCE" w:rsidP="001B7BCE">
            <w:pPr>
              <w:keepNext/>
              <w:keepLines/>
              <w:spacing w:after="0"/>
              <w:outlineLvl w:val="1"/>
              <w:rPr>
                <w:rFonts w:ascii="Times New Roman" w:eastAsia="Calibri" w:hAnsi="Times New Roman" w:cs="Times New Roman"/>
                <w:kern w:val="2"/>
                <w:sz w:val="8"/>
                <w:szCs w:val="8"/>
                <w:u w:color="000000"/>
                <w14:ligatures w14:val="standardContextual"/>
              </w:rPr>
            </w:pPr>
          </w:p>
          <w:p w14:paraId="2278BE1E" w14:textId="1F504A39" w:rsidR="00682BA7" w:rsidRPr="00682BA7" w:rsidRDefault="00682BA7" w:rsidP="001B7BCE">
            <w:pPr>
              <w:keepNext/>
              <w:keepLines/>
              <w:spacing w:after="0"/>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Interested and qualified consultants or consulting firms are invited to submit a detailed proposal that includes the following:</w:t>
            </w:r>
          </w:p>
          <w:p w14:paraId="0D22409F" w14:textId="77777777" w:rsidR="00682BA7" w:rsidRPr="00682BA7" w:rsidRDefault="00682BA7" w:rsidP="00682BA7">
            <w:pPr>
              <w:keepNext/>
              <w:keepLines/>
              <w:numPr>
                <w:ilvl w:val="0"/>
                <w:numId w:val="17"/>
              </w:numPr>
              <w:spacing w:after="0" w:line="248" w:lineRule="auto"/>
              <w:ind w:left="1157"/>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b/>
                <w:bCs/>
                <w:kern w:val="2"/>
                <w:sz w:val="24"/>
                <w:szCs w:val="24"/>
                <w:u w:color="000000"/>
                <w14:ligatures w14:val="standardContextual"/>
              </w:rPr>
              <w:t>Technical Proposal</w:t>
            </w:r>
          </w:p>
          <w:p w14:paraId="7615BE51"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Brief description of the understanding of the assignment and approach/methodology to be used.</w:t>
            </w:r>
          </w:p>
          <w:p w14:paraId="3B333039"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Work plan and timeline for delivering the outputs.</w:t>
            </w:r>
          </w:p>
          <w:p w14:paraId="35CDCBDB"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Profile of the consultant or firm, including relevant experience with similar assignments.</w:t>
            </w:r>
          </w:p>
          <w:p w14:paraId="33125F89"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CVs of key team members highlighting qualifications and relevant experience.</w:t>
            </w:r>
          </w:p>
          <w:p w14:paraId="62E7CF7A"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Portfolio or samples of previous work (e.g., published reports, atlases, GIS products, communication materials).</w:t>
            </w:r>
          </w:p>
          <w:p w14:paraId="720F6AD0" w14:textId="77777777" w:rsidR="00682BA7" w:rsidRPr="00682BA7" w:rsidRDefault="00682BA7" w:rsidP="00682BA7">
            <w:pPr>
              <w:keepNext/>
              <w:keepLines/>
              <w:numPr>
                <w:ilvl w:val="0"/>
                <w:numId w:val="17"/>
              </w:numPr>
              <w:spacing w:after="0" w:line="248" w:lineRule="auto"/>
              <w:ind w:left="1157"/>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b/>
                <w:bCs/>
                <w:kern w:val="2"/>
                <w:sz w:val="24"/>
                <w:szCs w:val="24"/>
                <w:u w:color="000000"/>
                <w14:ligatures w14:val="standardContextual"/>
              </w:rPr>
              <w:t>Financial Proposal</w:t>
            </w:r>
          </w:p>
          <w:p w14:paraId="54819231"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Detailed breakdown of costs, including professional fees, travel, logistics, and other relevant expenses.</w:t>
            </w:r>
          </w:p>
          <w:p w14:paraId="09D2398C"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All costs should be quoted in USD and inclusive of taxes, if applicable.</w:t>
            </w:r>
          </w:p>
          <w:p w14:paraId="60F657DF" w14:textId="77777777" w:rsidR="00682BA7" w:rsidRPr="00682BA7" w:rsidRDefault="00682BA7" w:rsidP="00682BA7">
            <w:pPr>
              <w:keepNext/>
              <w:keepLines/>
              <w:numPr>
                <w:ilvl w:val="0"/>
                <w:numId w:val="17"/>
              </w:numPr>
              <w:spacing w:after="0" w:line="248" w:lineRule="auto"/>
              <w:ind w:left="1157"/>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b/>
                <w:bCs/>
                <w:kern w:val="2"/>
                <w:sz w:val="24"/>
                <w:szCs w:val="24"/>
                <w:u w:color="000000"/>
                <w14:ligatures w14:val="standardContextual"/>
              </w:rPr>
              <w:t>Administrative Documents</w:t>
            </w:r>
          </w:p>
          <w:p w14:paraId="6595DFB3"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Company or consultant’s registration documents (for firms).</w:t>
            </w:r>
          </w:p>
          <w:p w14:paraId="41B3C020"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Copy of a valid tax clearance certificate (if applicable).</w:t>
            </w:r>
          </w:p>
          <w:p w14:paraId="385A1351" w14:textId="0629EC78" w:rsidR="00A3024B" w:rsidRPr="00172C37" w:rsidRDefault="00682BA7" w:rsidP="00172C3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Any relevant licenses or certifications.</w:t>
            </w:r>
            <w:r w:rsidR="00A3024B" w:rsidRPr="00172C37">
              <w:rPr>
                <w:rFonts w:ascii="Times New Roman" w:eastAsia="Times New Roman" w:hAnsi="Times New Roman" w:cs="Times New Roman"/>
                <w:sz w:val="24"/>
                <w:szCs w:val="24"/>
              </w:rPr>
              <w:t xml:space="preserve"> </w:t>
            </w:r>
          </w:p>
        </w:tc>
      </w:tr>
      <w:tr w:rsidR="00172C37" w:rsidRPr="00253E82" w14:paraId="4CD4A34F" w14:textId="77777777" w:rsidTr="007573CF">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F89BEE" w14:textId="77777777" w:rsidR="00172C37" w:rsidRPr="00F67DC5" w:rsidRDefault="00172C37" w:rsidP="00172C37">
            <w:pPr>
              <w:jc w:val="both"/>
              <w:rPr>
                <w:rFonts w:ascii="Calibri" w:hAnsi="Calibri" w:cs="Calibri"/>
                <w:b/>
                <w:bCs/>
                <w:sz w:val="2"/>
                <w:szCs w:val="2"/>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172C37" w:rsidRPr="0076795B" w14:paraId="6695B4D3" w14:textId="77777777" w:rsidTr="00757D1C">
              <w:trPr>
                <w:trHeight w:val="330"/>
              </w:trPr>
              <w:tc>
                <w:tcPr>
                  <w:tcW w:w="10890" w:type="dxa"/>
                  <w:tcMar>
                    <w:left w:w="108" w:type="dxa"/>
                    <w:right w:w="108" w:type="dxa"/>
                  </w:tcMar>
                  <w:vAlign w:val="center"/>
                </w:tcPr>
                <w:p w14:paraId="3982B63A" w14:textId="58536E59" w:rsidR="00172C37" w:rsidRPr="00F67DC5" w:rsidRDefault="00172C37" w:rsidP="007A514A">
                  <w:pPr>
                    <w:jc w:val="center"/>
                    <w:rPr>
                      <w:rFonts w:ascii="Times New Roman" w:hAnsi="Times New Roman" w:cs="Times New Roman"/>
                      <w:b/>
                      <w:bCs/>
                    </w:rPr>
                  </w:pPr>
                  <w:r w:rsidRPr="00F67DC5">
                    <w:rPr>
                      <w:rFonts w:ascii="Times New Roman" w:hAnsi="Times New Roman" w:cs="Times New Roman"/>
                      <w:b/>
                      <w:bCs/>
                      <w:sz w:val="24"/>
                      <w:szCs w:val="24"/>
                    </w:rPr>
                    <w:t>Evaluation Criteria</w:t>
                  </w:r>
                </w:p>
              </w:tc>
            </w:tr>
            <w:tr w:rsidR="00172C37" w:rsidRPr="0076795B" w14:paraId="5B705EF2" w14:textId="77777777" w:rsidTr="00757D1C">
              <w:trPr>
                <w:trHeight w:val="2969"/>
              </w:trPr>
              <w:tc>
                <w:tcPr>
                  <w:tcW w:w="10890" w:type="dxa"/>
                  <w:tcMar>
                    <w:left w:w="108" w:type="dxa"/>
                    <w:right w:w="108" w:type="dxa"/>
                  </w:tcMar>
                </w:tcPr>
                <w:p w14:paraId="6CDA3E33" w14:textId="062177D7" w:rsidR="004F2B6D" w:rsidRPr="00751B0B" w:rsidRDefault="004F2B6D" w:rsidP="005133CC">
                  <w:pPr>
                    <w:pStyle w:val="TableParagraph"/>
                    <w:spacing w:line="226" w:lineRule="exact"/>
                    <w:jc w:val="both"/>
                    <w:rPr>
                      <w:b/>
                      <w:bCs/>
                      <w:sz w:val="24"/>
                      <w:szCs w:val="24"/>
                    </w:rPr>
                  </w:pPr>
                  <w:r w:rsidRPr="00751B0B">
                    <w:rPr>
                      <w:b/>
                      <w:bCs/>
                      <w:sz w:val="24"/>
                      <w:szCs w:val="24"/>
                    </w:rPr>
                    <w:t>Relevant</w:t>
                  </w:r>
                  <w:r w:rsidRPr="00751B0B">
                    <w:rPr>
                      <w:b/>
                      <w:bCs/>
                      <w:spacing w:val="-7"/>
                      <w:sz w:val="24"/>
                      <w:szCs w:val="24"/>
                    </w:rPr>
                    <w:t xml:space="preserve"> academic and </w:t>
                  </w:r>
                  <w:r w:rsidRPr="00751B0B">
                    <w:rPr>
                      <w:b/>
                      <w:bCs/>
                      <w:sz w:val="24"/>
                      <w:szCs w:val="24"/>
                    </w:rPr>
                    <w:t>Professional</w:t>
                  </w:r>
                  <w:r w:rsidRPr="00751B0B">
                    <w:rPr>
                      <w:b/>
                      <w:bCs/>
                      <w:spacing w:val="-8"/>
                      <w:sz w:val="24"/>
                      <w:szCs w:val="24"/>
                    </w:rPr>
                    <w:t xml:space="preserve"> </w:t>
                  </w:r>
                  <w:r w:rsidRPr="00751B0B">
                    <w:rPr>
                      <w:b/>
                      <w:bCs/>
                      <w:sz w:val="24"/>
                      <w:szCs w:val="24"/>
                    </w:rPr>
                    <w:t>/Work</w:t>
                  </w:r>
                  <w:r w:rsidRPr="00751B0B">
                    <w:rPr>
                      <w:b/>
                      <w:bCs/>
                      <w:spacing w:val="-4"/>
                      <w:sz w:val="24"/>
                      <w:szCs w:val="24"/>
                    </w:rPr>
                    <w:t xml:space="preserve"> </w:t>
                  </w:r>
                  <w:r w:rsidRPr="00751B0B">
                    <w:rPr>
                      <w:b/>
                      <w:bCs/>
                      <w:sz w:val="24"/>
                      <w:szCs w:val="24"/>
                    </w:rPr>
                    <w:t>Experience</w:t>
                  </w:r>
                </w:p>
                <w:p w14:paraId="57E2B13B" w14:textId="77777777" w:rsidR="002F1E20" w:rsidRPr="00751B0B" w:rsidRDefault="004F2B6D"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sz w:val="24"/>
                      <w:szCs w:val="24"/>
                    </w:rPr>
                    <w:t>Reputation</w:t>
                  </w:r>
                  <w:r w:rsidRPr="00751B0B">
                    <w:rPr>
                      <w:rFonts w:ascii="Times New Roman" w:hAnsi="Times New Roman" w:cs="Times New Roman"/>
                      <w:spacing w:val="-4"/>
                      <w:sz w:val="24"/>
                      <w:szCs w:val="24"/>
                    </w:rPr>
                    <w:t xml:space="preserve"> </w:t>
                  </w:r>
                  <w:r w:rsidRPr="00751B0B">
                    <w:rPr>
                      <w:rFonts w:ascii="Times New Roman" w:hAnsi="Times New Roman" w:cs="Times New Roman"/>
                      <w:sz w:val="24"/>
                      <w:szCs w:val="24"/>
                    </w:rPr>
                    <w:t>of</w:t>
                  </w:r>
                  <w:r w:rsidRPr="00751B0B">
                    <w:rPr>
                      <w:rFonts w:ascii="Times New Roman" w:hAnsi="Times New Roman" w:cs="Times New Roman"/>
                      <w:spacing w:val="-3"/>
                      <w:sz w:val="24"/>
                      <w:szCs w:val="24"/>
                    </w:rPr>
                    <w:t xml:space="preserve"> </w:t>
                  </w:r>
                  <w:r w:rsidRPr="00751B0B">
                    <w:rPr>
                      <w:rFonts w:ascii="Times New Roman" w:hAnsi="Times New Roman" w:cs="Times New Roman"/>
                      <w:sz w:val="24"/>
                      <w:szCs w:val="24"/>
                    </w:rPr>
                    <w:t>organization</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and</w:t>
                  </w:r>
                  <w:r w:rsidRPr="00751B0B">
                    <w:rPr>
                      <w:rFonts w:ascii="Times New Roman" w:hAnsi="Times New Roman" w:cs="Times New Roman"/>
                      <w:spacing w:val="-3"/>
                      <w:sz w:val="24"/>
                      <w:szCs w:val="24"/>
                    </w:rPr>
                    <w:t xml:space="preserve"> </w:t>
                  </w:r>
                  <w:r w:rsidRPr="00751B0B">
                    <w:rPr>
                      <w:rFonts w:ascii="Times New Roman" w:hAnsi="Times New Roman" w:cs="Times New Roman"/>
                      <w:sz w:val="24"/>
                      <w:szCs w:val="24"/>
                    </w:rPr>
                    <w:t>Experience</w:t>
                  </w:r>
                  <w:r w:rsidRPr="00751B0B">
                    <w:rPr>
                      <w:rFonts w:ascii="Times New Roman" w:hAnsi="Times New Roman" w:cs="Times New Roman"/>
                      <w:spacing w:val="-2"/>
                      <w:sz w:val="24"/>
                      <w:szCs w:val="24"/>
                    </w:rPr>
                    <w:t xml:space="preserve"> </w:t>
                  </w:r>
                  <w:r w:rsidRPr="00751B0B">
                    <w:rPr>
                      <w:rFonts w:ascii="Times New Roman" w:hAnsi="Times New Roman" w:cs="Times New Roman"/>
                      <w:sz w:val="24"/>
                      <w:szCs w:val="24"/>
                    </w:rPr>
                    <w:t>in</w:t>
                  </w:r>
                  <w:r w:rsidRPr="00751B0B">
                    <w:rPr>
                      <w:rFonts w:ascii="Times New Roman" w:hAnsi="Times New Roman" w:cs="Times New Roman"/>
                      <w:spacing w:val="-7"/>
                      <w:sz w:val="24"/>
                      <w:szCs w:val="24"/>
                    </w:rPr>
                    <w:t xml:space="preserve"> </w:t>
                  </w:r>
                  <w:r w:rsidRPr="00751B0B">
                    <w:rPr>
                      <w:rFonts w:ascii="Times New Roman" w:hAnsi="Times New Roman" w:cs="Times New Roman"/>
                      <w:sz w:val="24"/>
                      <w:szCs w:val="24"/>
                    </w:rPr>
                    <w:t>conducting</w:t>
                  </w:r>
                  <w:r w:rsidRPr="00751B0B">
                    <w:rPr>
                      <w:rFonts w:ascii="Times New Roman" w:hAnsi="Times New Roman" w:cs="Times New Roman"/>
                      <w:spacing w:val="-5"/>
                      <w:sz w:val="24"/>
                      <w:szCs w:val="24"/>
                    </w:rPr>
                    <w:t xml:space="preserve"> </w:t>
                  </w:r>
                  <w:r w:rsidRPr="00751B0B">
                    <w:rPr>
                      <w:rFonts w:ascii="Times New Roman" w:hAnsi="Times New Roman" w:cs="Times New Roman"/>
                      <w:sz w:val="24"/>
                      <w:szCs w:val="24"/>
                    </w:rPr>
                    <w:t>similar</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work,</w:t>
                  </w:r>
                  <w:r w:rsidRPr="00751B0B">
                    <w:rPr>
                      <w:rFonts w:ascii="Times New Roman" w:hAnsi="Times New Roman" w:cs="Times New Roman"/>
                      <w:spacing w:val="-5"/>
                      <w:sz w:val="24"/>
                      <w:szCs w:val="24"/>
                    </w:rPr>
                    <w:t xml:space="preserve"> </w:t>
                  </w:r>
                  <w:r w:rsidRPr="00751B0B">
                    <w:rPr>
                      <w:rFonts w:ascii="Times New Roman" w:hAnsi="Times New Roman" w:cs="Times New Roman"/>
                      <w:sz w:val="24"/>
                      <w:szCs w:val="24"/>
                    </w:rPr>
                    <w:t>with</w:t>
                  </w:r>
                  <w:r w:rsidRPr="00751B0B">
                    <w:rPr>
                      <w:rFonts w:ascii="Times New Roman" w:hAnsi="Times New Roman" w:cs="Times New Roman"/>
                      <w:spacing w:val="-4"/>
                      <w:sz w:val="24"/>
                      <w:szCs w:val="24"/>
                    </w:rPr>
                    <w:t xml:space="preserve"> </w:t>
                  </w:r>
                  <w:r w:rsidRPr="00751B0B">
                    <w:rPr>
                      <w:rFonts w:ascii="Times New Roman" w:hAnsi="Times New Roman" w:cs="Times New Roman"/>
                      <w:sz w:val="24"/>
                      <w:szCs w:val="24"/>
                    </w:rPr>
                    <w:t>at least</w:t>
                  </w:r>
                  <w:r w:rsidRPr="00751B0B">
                    <w:rPr>
                      <w:rFonts w:ascii="Times New Roman" w:hAnsi="Times New Roman" w:cs="Times New Roman"/>
                      <w:spacing w:val="-2"/>
                      <w:sz w:val="24"/>
                      <w:szCs w:val="24"/>
                    </w:rPr>
                    <w:t xml:space="preserve"> </w:t>
                  </w:r>
                  <w:r w:rsidRPr="00751B0B">
                    <w:rPr>
                      <w:rFonts w:ascii="Times New Roman" w:hAnsi="Times New Roman" w:cs="Times New Roman"/>
                      <w:sz w:val="24"/>
                      <w:szCs w:val="24"/>
                    </w:rPr>
                    <w:t>5</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years</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of</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operational</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experience and q</w:t>
                  </w:r>
                  <w:r w:rsidR="00922786" w:rsidRPr="00751B0B">
                    <w:rPr>
                      <w:rFonts w:ascii="Times New Roman" w:hAnsi="Times New Roman" w:cs="Times New Roman"/>
                      <w:sz w:val="24"/>
                      <w:szCs w:val="24"/>
                    </w:rPr>
                    <w:t>ualifications</w:t>
                  </w:r>
                  <w:r w:rsidR="00922786" w:rsidRPr="00751B0B">
                    <w:rPr>
                      <w:rFonts w:ascii="Times New Roman" w:hAnsi="Times New Roman" w:cs="Times New Roman"/>
                      <w:spacing w:val="-4"/>
                      <w:sz w:val="24"/>
                      <w:szCs w:val="24"/>
                    </w:rPr>
                    <w:t xml:space="preserve"> </w:t>
                  </w:r>
                  <w:r w:rsidR="00922786" w:rsidRPr="00751B0B">
                    <w:rPr>
                      <w:rFonts w:ascii="Times New Roman" w:hAnsi="Times New Roman" w:cs="Times New Roman"/>
                      <w:sz w:val="24"/>
                      <w:szCs w:val="24"/>
                    </w:rPr>
                    <w:t>and</w:t>
                  </w:r>
                  <w:r w:rsidR="00922786" w:rsidRPr="00751B0B">
                    <w:rPr>
                      <w:rFonts w:ascii="Times New Roman" w:hAnsi="Times New Roman" w:cs="Times New Roman"/>
                      <w:spacing w:val="-3"/>
                      <w:sz w:val="24"/>
                      <w:szCs w:val="24"/>
                    </w:rPr>
                    <w:t xml:space="preserve"> </w:t>
                  </w:r>
                  <w:r w:rsidR="00922786" w:rsidRPr="00751B0B">
                    <w:rPr>
                      <w:rFonts w:ascii="Times New Roman" w:hAnsi="Times New Roman" w:cs="Times New Roman"/>
                      <w:sz w:val="24"/>
                      <w:szCs w:val="24"/>
                    </w:rPr>
                    <w:t>Experience</w:t>
                  </w:r>
                  <w:r w:rsidR="00922786" w:rsidRPr="00751B0B">
                    <w:rPr>
                      <w:rFonts w:ascii="Times New Roman" w:hAnsi="Times New Roman" w:cs="Times New Roman"/>
                      <w:spacing w:val="-4"/>
                      <w:sz w:val="24"/>
                      <w:szCs w:val="24"/>
                    </w:rPr>
                    <w:t xml:space="preserve"> </w:t>
                  </w:r>
                  <w:r w:rsidR="00922786" w:rsidRPr="00751B0B">
                    <w:rPr>
                      <w:rFonts w:ascii="Times New Roman" w:hAnsi="Times New Roman" w:cs="Times New Roman"/>
                      <w:sz w:val="24"/>
                      <w:szCs w:val="24"/>
                    </w:rPr>
                    <w:t>of</w:t>
                  </w:r>
                  <w:r w:rsidR="00922786" w:rsidRPr="00751B0B">
                    <w:rPr>
                      <w:rFonts w:ascii="Times New Roman" w:hAnsi="Times New Roman" w:cs="Times New Roman"/>
                      <w:spacing w:val="-3"/>
                      <w:sz w:val="24"/>
                      <w:szCs w:val="24"/>
                    </w:rPr>
                    <w:t xml:space="preserve"> </w:t>
                  </w:r>
                  <w:r w:rsidR="00922786" w:rsidRPr="00751B0B">
                    <w:rPr>
                      <w:rFonts w:ascii="Times New Roman" w:hAnsi="Times New Roman" w:cs="Times New Roman"/>
                      <w:sz w:val="24"/>
                      <w:szCs w:val="24"/>
                    </w:rPr>
                    <w:t>Key</w:t>
                  </w:r>
                  <w:r w:rsidR="00922786" w:rsidRPr="00751B0B">
                    <w:rPr>
                      <w:rFonts w:ascii="Times New Roman" w:hAnsi="Times New Roman" w:cs="Times New Roman"/>
                      <w:spacing w:val="-5"/>
                      <w:sz w:val="24"/>
                      <w:szCs w:val="24"/>
                    </w:rPr>
                    <w:t xml:space="preserve"> Experts on the team </w:t>
                  </w:r>
                  <w:r w:rsidR="00922786" w:rsidRPr="00751B0B">
                    <w:rPr>
                      <w:rFonts w:ascii="Times New Roman" w:hAnsi="Times New Roman" w:cs="Times New Roman"/>
                      <w:b/>
                      <w:bCs/>
                      <w:spacing w:val="-5"/>
                      <w:sz w:val="24"/>
                      <w:szCs w:val="24"/>
                    </w:rPr>
                    <w:t>(15 points)</w:t>
                  </w:r>
                </w:p>
                <w:p w14:paraId="4C9CCDBC" w14:textId="18BC9D25" w:rsidR="002F1E20" w:rsidRPr="00751B0B" w:rsidRDefault="005133CC"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color w:val="000000"/>
                      <w:sz w:val="24"/>
                      <w:szCs w:val="24"/>
                      <w:lang w:val="fr-FR"/>
                    </w:rPr>
                    <w:t xml:space="preserve">Knowledge or evidence in </w:t>
                  </w:r>
                  <w:proofErr w:type="spellStart"/>
                  <w:r w:rsidRPr="00751B0B">
                    <w:rPr>
                      <w:rFonts w:ascii="Times New Roman" w:hAnsi="Times New Roman" w:cs="Times New Roman"/>
                      <w:color w:val="000000"/>
                      <w:sz w:val="24"/>
                      <w:szCs w:val="24"/>
                      <w:lang w:val="fr-FR"/>
                    </w:rPr>
                    <w:t>working</w:t>
                  </w:r>
                  <w:proofErr w:type="spellEnd"/>
                  <w:r w:rsidR="001F626B" w:rsidRPr="00751B0B">
                    <w:rPr>
                      <w:rFonts w:ascii="Times New Roman" w:hAnsi="Times New Roman" w:cs="Times New Roman"/>
                      <w:color w:val="000000"/>
                      <w:sz w:val="24"/>
                      <w:szCs w:val="24"/>
                      <w:lang w:val="fr-FR"/>
                    </w:rPr>
                    <w:t xml:space="preserve"> and</w:t>
                  </w:r>
                  <w:r w:rsidRPr="00751B0B">
                    <w:rPr>
                      <w:rFonts w:ascii="Times New Roman" w:hAnsi="Times New Roman" w:cs="Times New Roman"/>
                      <w:color w:val="000000"/>
                      <w:sz w:val="24"/>
                      <w:szCs w:val="24"/>
                      <w:lang w:val="fr-FR"/>
                    </w:rPr>
                    <w:t xml:space="preserve"> </w:t>
                  </w:r>
                  <w:proofErr w:type="spellStart"/>
                  <w:r w:rsidRPr="00751B0B">
                    <w:rPr>
                      <w:rFonts w:ascii="Times New Roman" w:hAnsi="Times New Roman" w:cs="Times New Roman"/>
                      <w:color w:val="000000"/>
                      <w:sz w:val="24"/>
                      <w:szCs w:val="24"/>
                      <w:lang w:val="fr-FR"/>
                    </w:rPr>
                    <w:t>analy</w:t>
                  </w:r>
                  <w:r w:rsidR="001F626B" w:rsidRPr="00751B0B">
                    <w:rPr>
                      <w:rFonts w:ascii="Times New Roman" w:hAnsi="Times New Roman" w:cs="Times New Roman"/>
                      <w:color w:val="000000"/>
                      <w:sz w:val="24"/>
                      <w:szCs w:val="24"/>
                      <w:lang w:val="fr-FR"/>
                    </w:rPr>
                    <w:t>z</w:t>
                  </w:r>
                  <w:r w:rsidRPr="00751B0B">
                    <w:rPr>
                      <w:rFonts w:ascii="Times New Roman" w:hAnsi="Times New Roman" w:cs="Times New Roman"/>
                      <w:color w:val="000000"/>
                      <w:sz w:val="24"/>
                      <w:szCs w:val="24"/>
                      <w:lang w:val="fr-FR"/>
                    </w:rPr>
                    <w:t>ing</w:t>
                  </w:r>
                  <w:proofErr w:type="spellEnd"/>
                  <w:r w:rsidRPr="00751B0B">
                    <w:rPr>
                      <w:rFonts w:ascii="Times New Roman" w:hAnsi="Times New Roman" w:cs="Times New Roman"/>
                      <w:color w:val="000000"/>
                      <w:sz w:val="24"/>
                      <w:szCs w:val="24"/>
                      <w:lang w:val="fr-FR"/>
                    </w:rPr>
                    <w:t xml:space="preserve"> </w:t>
                  </w:r>
                  <w:r w:rsidR="000B3796" w:rsidRPr="00751B0B">
                    <w:rPr>
                      <w:rFonts w:ascii="Times New Roman" w:hAnsi="Times New Roman" w:cs="Times New Roman"/>
                      <w:color w:val="000000"/>
                      <w:sz w:val="24"/>
                      <w:szCs w:val="24"/>
                      <w:lang w:val="fr-FR"/>
                    </w:rPr>
                    <w:t>satellite</w:t>
                  </w:r>
                  <w:r w:rsidRPr="00751B0B">
                    <w:rPr>
                      <w:rFonts w:ascii="Times New Roman" w:hAnsi="Times New Roman" w:cs="Times New Roman"/>
                      <w:color w:val="000000"/>
                      <w:sz w:val="24"/>
                      <w:szCs w:val="24"/>
                      <w:lang w:val="fr-FR"/>
                    </w:rPr>
                    <w:t xml:space="preserve">/drone </w:t>
                  </w:r>
                  <w:proofErr w:type="spellStart"/>
                  <w:r w:rsidRPr="00751B0B">
                    <w:rPr>
                      <w:rFonts w:ascii="Times New Roman" w:hAnsi="Times New Roman" w:cs="Times New Roman"/>
                      <w:color w:val="000000"/>
                      <w:sz w:val="24"/>
                      <w:szCs w:val="24"/>
                      <w:lang w:val="fr-FR"/>
                    </w:rPr>
                    <w:t>imagery</w:t>
                  </w:r>
                  <w:proofErr w:type="spellEnd"/>
                  <w:r w:rsidR="00FF3691" w:rsidRPr="00751B0B">
                    <w:rPr>
                      <w:rFonts w:ascii="Times New Roman" w:hAnsi="Times New Roman" w:cs="Times New Roman"/>
                      <w:color w:val="000000"/>
                      <w:sz w:val="24"/>
                      <w:szCs w:val="24"/>
                      <w:lang w:val="fr-FR"/>
                    </w:rPr>
                    <w:t xml:space="preserve"> and </w:t>
                  </w:r>
                  <w:proofErr w:type="spellStart"/>
                  <w:r w:rsidR="00751B0B" w:rsidRPr="00751B0B">
                    <w:rPr>
                      <w:rFonts w:ascii="Times New Roman" w:hAnsi="Times New Roman" w:cs="Times New Roman"/>
                      <w:color w:val="000000"/>
                      <w:sz w:val="24"/>
                      <w:szCs w:val="24"/>
                      <w:lang w:val="fr-FR"/>
                    </w:rPr>
                    <w:t>produce</w:t>
                  </w:r>
                  <w:proofErr w:type="spellEnd"/>
                  <w:r w:rsidR="00751B0B" w:rsidRPr="00751B0B">
                    <w:rPr>
                      <w:rFonts w:ascii="Times New Roman" w:hAnsi="Times New Roman" w:cs="Times New Roman"/>
                      <w:color w:val="000000"/>
                      <w:sz w:val="24"/>
                      <w:szCs w:val="24"/>
                      <w:lang w:val="fr-FR"/>
                    </w:rPr>
                    <w:t xml:space="preserve"> </w:t>
                  </w:r>
                  <w:r w:rsidR="00FF3691" w:rsidRPr="00751B0B">
                    <w:rPr>
                      <w:rFonts w:ascii="Times New Roman" w:hAnsi="Times New Roman" w:cs="Times New Roman"/>
                      <w:color w:val="000000"/>
                      <w:sz w:val="24"/>
                      <w:szCs w:val="24"/>
                      <w:lang w:val="fr-FR"/>
                    </w:rPr>
                    <w:t xml:space="preserve">atlas </w:t>
                  </w:r>
                  <w:proofErr w:type="spellStart"/>
                  <w:r w:rsidRPr="00751B0B">
                    <w:rPr>
                      <w:rFonts w:ascii="Times New Roman" w:hAnsi="Times New Roman" w:cs="Times New Roman"/>
                      <w:color w:val="000000"/>
                      <w:sz w:val="24"/>
                      <w:szCs w:val="24"/>
                      <w:lang w:val="fr-FR"/>
                    </w:rPr>
                    <w:t>materials</w:t>
                  </w:r>
                  <w:proofErr w:type="spellEnd"/>
                  <w:r w:rsidR="00FF3691" w:rsidRPr="00751B0B">
                    <w:rPr>
                      <w:rFonts w:ascii="Times New Roman" w:hAnsi="Times New Roman" w:cs="Times New Roman"/>
                      <w:color w:val="000000"/>
                      <w:sz w:val="24"/>
                      <w:szCs w:val="24"/>
                      <w:lang w:val="fr-FR"/>
                    </w:rPr>
                    <w:t xml:space="preserve"> for use international</w:t>
                  </w:r>
                  <w:r w:rsidR="000B3796" w:rsidRPr="00751B0B">
                    <w:rPr>
                      <w:rFonts w:ascii="Times New Roman" w:hAnsi="Times New Roman" w:cs="Times New Roman"/>
                      <w:color w:val="000000"/>
                      <w:sz w:val="24"/>
                      <w:szCs w:val="24"/>
                      <w:lang w:val="fr-FR"/>
                    </w:rPr>
                    <w:t xml:space="preserve"> </w:t>
                  </w:r>
                  <w:r w:rsidR="000B3796" w:rsidRPr="00751B0B">
                    <w:rPr>
                      <w:rFonts w:ascii="Times New Roman" w:hAnsi="Times New Roman" w:cs="Times New Roman"/>
                      <w:b/>
                      <w:bCs/>
                      <w:color w:val="000000"/>
                      <w:sz w:val="24"/>
                      <w:szCs w:val="24"/>
                      <w:lang w:val="fr-FR"/>
                    </w:rPr>
                    <w:t>(10 points)</w:t>
                  </w:r>
                </w:p>
                <w:p w14:paraId="11B79380" w14:textId="43D5F981" w:rsidR="006A57C2" w:rsidRPr="00751B0B" w:rsidRDefault="000B3796"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color w:val="000000"/>
                      <w:sz w:val="24"/>
                      <w:szCs w:val="24"/>
                    </w:rPr>
                    <w:t xml:space="preserve">Knowledge of </w:t>
                  </w:r>
                  <w:r w:rsidR="00F6350A" w:rsidRPr="00751B0B">
                    <w:rPr>
                      <w:rFonts w:ascii="Times New Roman" w:hAnsi="Times New Roman" w:cs="Times New Roman"/>
                      <w:color w:val="000000"/>
                      <w:sz w:val="24"/>
                      <w:szCs w:val="24"/>
                    </w:rPr>
                    <w:t xml:space="preserve">Liberia’s natural endowment, natural resources, climate change and </w:t>
                  </w:r>
                  <w:r w:rsidRPr="00751B0B">
                    <w:rPr>
                      <w:rFonts w:ascii="Times New Roman" w:hAnsi="Times New Roman" w:cs="Times New Roman"/>
                      <w:color w:val="000000"/>
                      <w:sz w:val="24"/>
                      <w:szCs w:val="24"/>
                    </w:rPr>
                    <w:t>adaptation issues</w:t>
                  </w:r>
                  <w:r w:rsidR="006C782E" w:rsidRPr="00751B0B">
                    <w:rPr>
                      <w:rFonts w:ascii="Times New Roman" w:hAnsi="Times New Roman" w:cs="Times New Roman"/>
                      <w:color w:val="000000"/>
                      <w:sz w:val="24"/>
                      <w:szCs w:val="24"/>
                    </w:rPr>
                    <w:t>, UNFCCC COPs</w:t>
                  </w:r>
                  <w:r w:rsidRPr="00751B0B">
                    <w:rPr>
                      <w:rFonts w:ascii="Times New Roman" w:hAnsi="Times New Roman" w:cs="Times New Roman"/>
                      <w:color w:val="000000"/>
                      <w:sz w:val="24"/>
                      <w:szCs w:val="24"/>
                    </w:rPr>
                    <w:t xml:space="preserve"> and past efforts around NAP, NDC</w:t>
                  </w:r>
                  <w:r w:rsidR="006C782E" w:rsidRPr="00751B0B">
                    <w:rPr>
                      <w:rFonts w:ascii="Times New Roman" w:hAnsi="Times New Roman" w:cs="Times New Roman"/>
                      <w:color w:val="000000"/>
                      <w:sz w:val="24"/>
                      <w:szCs w:val="24"/>
                    </w:rPr>
                    <w:t>s,</w:t>
                  </w:r>
                  <w:r w:rsidRPr="00751B0B">
                    <w:rPr>
                      <w:rFonts w:ascii="Times New Roman" w:hAnsi="Times New Roman" w:cs="Times New Roman"/>
                      <w:color w:val="000000"/>
                      <w:sz w:val="24"/>
                      <w:szCs w:val="24"/>
                    </w:rPr>
                    <w:t xml:space="preserve"> etc</w:t>
                  </w:r>
                  <w:r w:rsidR="006C782E" w:rsidRPr="00751B0B">
                    <w:rPr>
                      <w:rFonts w:ascii="Times New Roman" w:hAnsi="Times New Roman" w:cs="Times New Roman"/>
                      <w:color w:val="000000"/>
                      <w:sz w:val="24"/>
                      <w:szCs w:val="24"/>
                    </w:rPr>
                    <w:t>.</w:t>
                  </w:r>
                  <w:r w:rsidRPr="00751B0B">
                    <w:rPr>
                      <w:rFonts w:ascii="Times New Roman" w:hAnsi="Times New Roman" w:cs="Times New Roman"/>
                      <w:color w:val="000000"/>
                      <w:sz w:val="24"/>
                      <w:szCs w:val="24"/>
                    </w:rPr>
                    <w:t xml:space="preserve"> </w:t>
                  </w:r>
                  <w:r w:rsidRPr="00751B0B">
                    <w:rPr>
                      <w:rFonts w:ascii="Times New Roman" w:hAnsi="Times New Roman" w:cs="Times New Roman"/>
                      <w:b/>
                      <w:bCs/>
                      <w:color w:val="000000"/>
                      <w:sz w:val="24"/>
                      <w:szCs w:val="24"/>
                    </w:rPr>
                    <w:t>(10 points)</w:t>
                  </w:r>
                </w:p>
                <w:p w14:paraId="6066D342" w14:textId="0217929B" w:rsidR="006A57C2" w:rsidRPr="00751B0B" w:rsidRDefault="006A57C2"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sz w:val="24"/>
                      <w:szCs w:val="24"/>
                    </w:rPr>
                    <w:t>Previous experience working with the UN or other international partners, government entities, CSOs</w:t>
                  </w:r>
                  <w:r w:rsidR="002F5A20" w:rsidRPr="00751B0B">
                    <w:rPr>
                      <w:rFonts w:ascii="Times New Roman" w:hAnsi="Times New Roman" w:cs="Times New Roman"/>
                      <w:sz w:val="24"/>
                      <w:szCs w:val="24"/>
                    </w:rPr>
                    <w:t xml:space="preserve"> and having dual reporting roles </w:t>
                  </w:r>
                  <w:r w:rsidR="002F5A20" w:rsidRPr="00751B0B">
                    <w:rPr>
                      <w:rFonts w:ascii="Times New Roman" w:hAnsi="Times New Roman" w:cs="Times New Roman"/>
                      <w:b/>
                      <w:bCs/>
                      <w:sz w:val="24"/>
                      <w:szCs w:val="24"/>
                    </w:rPr>
                    <w:t>(10 points)</w:t>
                  </w:r>
                  <w:r w:rsidR="002F5A20" w:rsidRPr="00751B0B">
                    <w:rPr>
                      <w:rFonts w:ascii="Times New Roman" w:hAnsi="Times New Roman" w:cs="Times New Roman"/>
                      <w:sz w:val="24"/>
                      <w:szCs w:val="24"/>
                    </w:rPr>
                    <w:t xml:space="preserve"> </w:t>
                  </w:r>
                </w:p>
                <w:p w14:paraId="4816AAC5" w14:textId="22F2C1C2" w:rsidR="00E15781" w:rsidRPr="00751B0B" w:rsidRDefault="00E15781"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sz w:val="24"/>
                      <w:szCs w:val="24"/>
                    </w:rPr>
                    <w:t xml:space="preserve">A registered Liberian Firm and tax complaint </w:t>
                  </w:r>
                  <w:r w:rsidR="005133CC" w:rsidRPr="00751B0B">
                    <w:rPr>
                      <w:rFonts w:ascii="Times New Roman" w:hAnsi="Times New Roman" w:cs="Times New Roman"/>
                      <w:b/>
                      <w:bCs/>
                      <w:sz w:val="24"/>
                      <w:szCs w:val="24"/>
                    </w:rPr>
                    <w:t>(10 points</w:t>
                  </w:r>
                  <w:r w:rsidR="005133CC" w:rsidRPr="00751B0B">
                    <w:rPr>
                      <w:rFonts w:ascii="Times New Roman" w:hAnsi="Times New Roman" w:cs="Times New Roman"/>
                      <w:sz w:val="24"/>
                      <w:szCs w:val="24"/>
                    </w:rPr>
                    <w:t xml:space="preserve">) </w:t>
                  </w:r>
                </w:p>
                <w:p w14:paraId="4D92F390" w14:textId="77777777" w:rsidR="0081254D" w:rsidRPr="00751B0B" w:rsidRDefault="0081254D" w:rsidP="005133CC">
                  <w:pPr>
                    <w:widowControl w:val="0"/>
                    <w:overflowPunct w:val="0"/>
                    <w:adjustRightInd w:val="0"/>
                    <w:jc w:val="both"/>
                    <w:rPr>
                      <w:rFonts w:ascii="Times New Roman" w:hAnsi="Times New Roman" w:cs="Times New Roman"/>
                      <w:color w:val="000000"/>
                      <w:sz w:val="24"/>
                      <w:szCs w:val="24"/>
                      <w:lang w:val="fr-FR"/>
                    </w:rPr>
                  </w:pPr>
                </w:p>
                <w:p w14:paraId="7C3C3197" w14:textId="77777777" w:rsidR="002F1E20" w:rsidRPr="00751B0B" w:rsidRDefault="00320BC7" w:rsidP="005133CC">
                  <w:pPr>
                    <w:widowControl w:val="0"/>
                    <w:overflowPunct w:val="0"/>
                    <w:adjustRightInd w:val="0"/>
                    <w:jc w:val="both"/>
                    <w:rPr>
                      <w:rFonts w:ascii="Times New Roman" w:hAnsi="Times New Roman" w:cs="Times New Roman"/>
                      <w:b/>
                      <w:bCs/>
                      <w:color w:val="000000"/>
                      <w:sz w:val="24"/>
                      <w:szCs w:val="24"/>
                      <w:lang w:val="fr-FR"/>
                    </w:rPr>
                  </w:pPr>
                  <w:r w:rsidRPr="00751B0B">
                    <w:rPr>
                      <w:rFonts w:ascii="Times New Roman" w:hAnsi="Times New Roman" w:cs="Times New Roman"/>
                      <w:b/>
                      <w:bCs/>
                      <w:color w:val="000000"/>
                      <w:sz w:val="24"/>
                      <w:szCs w:val="24"/>
                      <w:lang w:val="fr-FR"/>
                    </w:rPr>
                    <w:t>Technical Proposal</w:t>
                  </w:r>
                </w:p>
                <w:p w14:paraId="1BD4EB87" w14:textId="10A1EA73" w:rsidR="002F1E20" w:rsidRPr="00751B0B" w:rsidRDefault="002F1E20" w:rsidP="005133CC">
                  <w:pPr>
                    <w:pStyle w:val="TableParagraph"/>
                    <w:numPr>
                      <w:ilvl w:val="0"/>
                      <w:numId w:val="27"/>
                    </w:numPr>
                    <w:spacing w:line="227" w:lineRule="exact"/>
                    <w:jc w:val="both"/>
                    <w:rPr>
                      <w:sz w:val="24"/>
                      <w:szCs w:val="24"/>
                    </w:rPr>
                  </w:pPr>
                  <w:r w:rsidRPr="00751B0B">
                    <w:rPr>
                      <w:b/>
                      <w:bCs/>
                      <w:sz w:val="24"/>
                      <w:szCs w:val="24"/>
                    </w:rPr>
                    <w:t>Demonstration</w:t>
                  </w:r>
                  <w:r w:rsidRPr="00751B0B">
                    <w:rPr>
                      <w:b/>
                      <w:bCs/>
                      <w:spacing w:val="-6"/>
                      <w:sz w:val="24"/>
                      <w:szCs w:val="24"/>
                    </w:rPr>
                    <w:t xml:space="preserve"> </w:t>
                  </w:r>
                  <w:r w:rsidRPr="00751B0B">
                    <w:rPr>
                      <w:b/>
                      <w:bCs/>
                      <w:sz w:val="24"/>
                      <w:szCs w:val="24"/>
                    </w:rPr>
                    <w:t>of</w:t>
                  </w:r>
                  <w:r w:rsidRPr="00751B0B">
                    <w:rPr>
                      <w:b/>
                      <w:bCs/>
                      <w:spacing w:val="-3"/>
                      <w:sz w:val="24"/>
                      <w:szCs w:val="24"/>
                    </w:rPr>
                    <w:t xml:space="preserve"> </w:t>
                  </w:r>
                  <w:r w:rsidRPr="00751B0B">
                    <w:rPr>
                      <w:b/>
                      <w:bCs/>
                      <w:sz w:val="24"/>
                      <w:szCs w:val="24"/>
                    </w:rPr>
                    <w:t>clear</w:t>
                  </w:r>
                  <w:r w:rsidRPr="00751B0B">
                    <w:rPr>
                      <w:b/>
                      <w:bCs/>
                      <w:spacing w:val="-4"/>
                      <w:sz w:val="24"/>
                      <w:szCs w:val="24"/>
                    </w:rPr>
                    <w:t xml:space="preserve"> </w:t>
                  </w:r>
                  <w:r w:rsidRPr="00751B0B">
                    <w:rPr>
                      <w:b/>
                      <w:bCs/>
                      <w:sz w:val="24"/>
                      <w:szCs w:val="24"/>
                    </w:rPr>
                    <w:t>methodology</w:t>
                  </w:r>
                  <w:r w:rsidRPr="00751B0B">
                    <w:rPr>
                      <w:b/>
                      <w:bCs/>
                      <w:spacing w:val="-5"/>
                      <w:sz w:val="24"/>
                      <w:szCs w:val="24"/>
                    </w:rPr>
                    <w:t xml:space="preserve"> </w:t>
                  </w:r>
                  <w:r w:rsidRPr="00751B0B">
                    <w:rPr>
                      <w:b/>
                      <w:bCs/>
                      <w:sz w:val="24"/>
                      <w:szCs w:val="24"/>
                    </w:rPr>
                    <w:t>to</w:t>
                  </w:r>
                  <w:r w:rsidRPr="00751B0B">
                    <w:rPr>
                      <w:b/>
                      <w:bCs/>
                      <w:spacing w:val="-6"/>
                      <w:sz w:val="24"/>
                      <w:szCs w:val="24"/>
                    </w:rPr>
                    <w:t xml:space="preserve"> </w:t>
                  </w:r>
                  <w:r w:rsidRPr="00751B0B">
                    <w:rPr>
                      <w:b/>
                      <w:bCs/>
                      <w:sz w:val="24"/>
                      <w:szCs w:val="24"/>
                    </w:rPr>
                    <w:t>be</w:t>
                  </w:r>
                  <w:r w:rsidRPr="00751B0B">
                    <w:rPr>
                      <w:b/>
                      <w:bCs/>
                      <w:spacing w:val="-6"/>
                      <w:sz w:val="24"/>
                      <w:szCs w:val="24"/>
                    </w:rPr>
                    <w:t xml:space="preserve"> </w:t>
                  </w:r>
                  <w:r w:rsidRPr="00751B0B">
                    <w:rPr>
                      <w:b/>
                      <w:bCs/>
                      <w:sz w:val="24"/>
                      <w:szCs w:val="24"/>
                    </w:rPr>
                    <w:t>used</w:t>
                  </w:r>
                  <w:r w:rsidRPr="00751B0B">
                    <w:rPr>
                      <w:b/>
                      <w:bCs/>
                      <w:spacing w:val="-3"/>
                      <w:sz w:val="24"/>
                      <w:szCs w:val="24"/>
                    </w:rPr>
                    <w:t xml:space="preserve"> </w:t>
                  </w:r>
                  <w:r w:rsidRPr="00751B0B">
                    <w:rPr>
                      <w:b/>
                      <w:bCs/>
                      <w:sz w:val="24"/>
                      <w:szCs w:val="24"/>
                    </w:rPr>
                    <w:t>in</w:t>
                  </w:r>
                  <w:r w:rsidRPr="00751B0B">
                    <w:rPr>
                      <w:b/>
                      <w:bCs/>
                      <w:spacing w:val="-6"/>
                      <w:sz w:val="24"/>
                      <w:szCs w:val="24"/>
                    </w:rPr>
                    <w:t xml:space="preserve"> </w:t>
                  </w:r>
                  <w:r w:rsidRPr="00751B0B">
                    <w:rPr>
                      <w:b/>
                      <w:bCs/>
                      <w:sz w:val="24"/>
                      <w:szCs w:val="24"/>
                    </w:rPr>
                    <w:t>undertaking the assignment</w:t>
                  </w:r>
                  <w:r w:rsidR="0012281B" w:rsidRPr="00751B0B">
                    <w:rPr>
                      <w:b/>
                      <w:bCs/>
                      <w:sz w:val="24"/>
                      <w:szCs w:val="24"/>
                    </w:rPr>
                    <w:t xml:space="preserve">, </w:t>
                  </w:r>
                  <w:r w:rsidR="001D0BCF" w:rsidRPr="00751B0B">
                    <w:rPr>
                      <w:sz w:val="24"/>
                      <w:szCs w:val="24"/>
                    </w:rPr>
                    <w:t>and</w:t>
                  </w:r>
                  <w:r w:rsidR="001D0BCF" w:rsidRPr="00751B0B">
                    <w:rPr>
                      <w:spacing w:val="-4"/>
                      <w:sz w:val="24"/>
                      <w:szCs w:val="24"/>
                    </w:rPr>
                    <w:t xml:space="preserve"> </w:t>
                  </w:r>
                  <w:r w:rsidR="001D0BCF" w:rsidRPr="00751B0B">
                    <w:rPr>
                      <w:sz w:val="24"/>
                      <w:szCs w:val="24"/>
                    </w:rPr>
                    <w:t>implementation</w:t>
                  </w:r>
                  <w:r w:rsidR="001D0BCF" w:rsidRPr="00751B0B">
                    <w:rPr>
                      <w:spacing w:val="-2"/>
                      <w:sz w:val="24"/>
                      <w:szCs w:val="24"/>
                    </w:rPr>
                    <w:t xml:space="preserve"> </w:t>
                  </w:r>
                  <w:r w:rsidR="001D0BCF" w:rsidRPr="00751B0B">
                    <w:rPr>
                      <w:sz w:val="24"/>
                      <w:szCs w:val="24"/>
                    </w:rPr>
                    <w:t>work</w:t>
                  </w:r>
                  <w:r w:rsidR="001D0BCF" w:rsidRPr="00751B0B">
                    <w:rPr>
                      <w:spacing w:val="-2"/>
                      <w:sz w:val="24"/>
                      <w:szCs w:val="24"/>
                    </w:rPr>
                    <w:t xml:space="preserve"> </w:t>
                  </w:r>
                  <w:r w:rsidR="001D0BCF" w:rsidRPr="00751B0B">
                    <w:rPr>
                      <w:sz w:val="24"/>
                      <w:szCs w:val="24"/>
                    </w:rPr>
                    <w:t>plan</w:t>
                  </w:r>
                  <w:r w:rsidR="001D0BCF" w:rsidRPr="00751B0B">
                    <w:rPr>
                      <w:spacing w:val="-5"/>
                      <w:sz w:val="24"/>
                      <w:szCs w:val="24"/>
                    </w:rPr>
                    <w:t xml:space="preserve"> </w:t>
                  </w:r>
                  <w:r w:rsidR="001D0BCF" w:rsidRPr="00751B0B">
                    <w:rPr>
                      <w:sz w:val="24"/>
                      <w:szCs w:val="24"/>
                    </w:rPr>
                    <w:t>with</w:t>
                  </w:r>
                  <w:r w:rsidR="001D0BCF" w:rsidRPr="00751B0B">
                    <w:rPr>
                      <w:spacing w:val="-4"/>
                      <w:sz w:val="24"/>
                      <w:szCs w:val="24"/>
                    </w:rPr>
                    <w:t xml:space="preserve"> </w:t>
                  </w:r>
                  <w:r w:rsidR="001D0BCF" w:rsidRPr="00751B0B">
                    <w:rPr>
                      <w:sz w:val="24"/>
                      <w:szCs w:val="24"/>
                    </w:rPr>
                    <w:t>timelines</w:t>
                  </w:r>
                  <w:r w:rsidR="001D0BCF" w:rsidRPr="00751B0B">
                    <w:rPr>
                      <w:spacing w:val="-5"/>
                      <w:sz w:val="24"/>
                      <w:szCs w:val="24"/>
                    </w:rPr>
                    <w:t xml:space="preserve"> </w:t>
                  </w:r>
                  <w:r w:rsidR="001D0BCF" w:rsidRPr="00751B0B">
                    <w:rPr>
                      <w:sz w:val="24"/>
                      <w:szCs w:val="24"/>
                    </w:rPr>
                    <w:t>for</w:t>
                  </w:r>
                  <w:r w:rsidR="001D0BCF" w:rsidRPr="00751B0B">
                    <w:rPr>
                      <w:spacing w:val="-6"/>
                      <w:sz w:val="24"/>
                      <w:szCs w:val="24"/>
                    </w:rPr>
                    <w:t xml:space="preserve"> </w:t>
                  </w:r>
                  <w:r w:rsidR="001D0BCF" w:rsidRPr="00751B0B">
                    <w:rPr>
                      <w:sz w:val="24"/>
                      <w:szCs w:val="24"/>
                    </w:rPr>
                    <w:t>carrying</w:t>
                  </w:r>
                  <w:r w:rsidR="001D0BCF" w:rsidRPr="00751B0B">
                    <w:rPr>
                      <w:spacing w:val="-1"/>
                      <w:sz w:val="24"/>
                      <w:szCs w:val="24"/>
                    </w:rPr>
                    <w:t xml:space="preserve"> </w:t>
                  </w:r>
                  <w:r w:rsidR="001D0BCF" w:rsidRPr="00751B0B">
                    <w:rPr>
                      <w:sz w:val="24"/>
                      <w:szCs w:val="24"/>
                    </w:rPr>
                    <w:t>out</w:t>
                  </w:r>
                  <w:r w:rsidR="001D0BCF" w:rsidRPr="00751B0B">
                    <w:rPr>
                      <w:spacing w:val="-4"/>
                      <w:sz w:val="24"/>
                      <w:szCs w:val="24"/>
                    </w:rPr>
                    <w:t xml:space="preserve"> </w:t>
                  </w:r>
                  <w:r w:rsidR="001D0BCF" w:rsidRPr="00751B0B">
                    <w:rPr>
                      <w:sz w:val="24"/>
                      <w:szCs w:val="24"/>
                    </w:rPr>
                    <w:t>the</w:t>
                  </w:r>
                  <w:r w:rsidR="0012281B" w:rsidRPr="00751B0B">
                    <w:rPr>
                      <w:sz w:val="24"/>
                      <w:szCs w:val="24"/>
                    </w:rPr>
                    <w:t xml:space="preserve"> </w:t>
                  </w:r>
                  <w:r w:rsidR="001D0BCF" w:rsidRPr="00751B0B">
                    <w:rPr>
                      <w:sz w:val="24"/>
                      <w:szCs w:val="24"/>
                    </w:rPr>
                    <w:t>assignment.</w:t>
                  </w:r>
                  <w:r w:rsidR="00A710B1" w:rsidRPr="00751B0B">
                    <w:rPr>
                      <w:sz w:val="24"/>
                      <w:szCs w:val="24"/>
                    </w:rPr>
                    <w:t xml:space="preserve"> (</w:t>
                  </w:r>
                  <w:r w:rsidR="00A710B1" w:rsidRPr="00751B0B">
                    <w:rPr>
                      <w:b/>
                      <w:bCs/>
                      <w:sz w:val="24"/>
                      <w:szCs w:val="24"/>
                    </w:rPr>
                    <w:t>3</w:t>
                  </w:r>
                  <w:r w:rsidR="005133CC" w:rsidRPr="00751B0B">
                    <w:rPr>
                      <w:b/>
                      <w:bCs/>
                      <w:sz w:val="24"/>
                      <w:szCs w:val="24"/>
                    </w:rPr>
                    <w:t xml:space="preserve">0 </w:t>
                  </w:r>
                  <w:r w:rsidR="00A710B1" w:rsidRPr="00751B0B">
                    <w:rPr>
                      <w:b/>
                      <w:bCs/>
                      <w:sz w:val="24"/>
                      <w:szCs w:val="24"/>
                    </w:rPr>
                    <w:t>points</w:t>
                  </w:r>
                  <w:r w:rsidR="00A710B1" w:rsidRPr="00751B0B">
                    <w:rPr>
                      <w:sz w:val="24"/>
                      <w:szCs w:val="24"/>
                    </w:rPr>
                    <w:t xml:space="preserve">) </w:t>
                  </w:r>
                </w:p>
                <w:p w14:paraId="708A9DC0" w14:textId="17C6D581" w:rsidR="00A710B1" w:rsidRPr="00751B0B" w:rsidRDefault="00A710B1" w:rsidP="005133CC">
                  <w:pPr>
                    <w:pStyle w:val="TableParagraph"/>
                    <w:numPr>
                      <w:ilvl w:val="0"/>
                      <w:numId w:val="27"/>
                    </w:numPr>
                    <w:spacing w:line="227" w:lineRule="exact"/>
                    <w:jc w:val="both"/>
                    <w:rPr>
                      <w:sz w:val="24"/>
                      <w:szCs w:val="24"/>
                    </w:rPr>
                  </w:pPr>
                  <w:r w:rsidRPr="00751B0B">
                    <w:rPr>
                      <w:sz w:val="24"/>
                      <w:szCs w:val="24"/>
                    </w:rPr>
                    <w:t>Description</w:t>
                  </w:r>
                  <w:r w:rsidRPr="00751B0B">
                    <w:rPr>
                      <w:spacing w:val="-7"/>
                      <w:sz w:val="24"/>
                      <w:szCs w:val="24"/>
                    </w:rPr>
                    <w:t xml:space="preserve"> </w:t>
                  </w:r>
                  <w:r w:rsidRPr="00751B0B">
                    <w:rPr>
                      <w:sz w:val="24"/>
                      <w:szCs w:val="24"/>
                    </w:rPr>
                    <w:t>of</w:t>
                  </w:r>
                  <w:r w:rsidRPr="00751B0B">
                    <w:rPr>
                      <w:spacing w:val="-5"/>
                      <w:sz w:val="24"/>
                      <w:szCs w:val="24"/>
                    </w:rPr>
                    <w:t xml:space="preserve"> </w:t>
                  </w:r>
                  <w:r w:rsidRPr="00751B0B">
                    <w:rPr>
                      <w:sz w:val="24"/>
                      <w:szCs w:val="24"/>
                    </w:rPr>
                    <w:t>previous</w:t>
                  </w:r>
                  <w:r w:rsidRPr="00751B0B">
                    <w:rPr>
                      <w:spacing w:val="-3"/>
                      <w:sz w:val="24"/>
                      <w:szCs w:val="24"/>
                    </w:rPr>
                    <w:t xml:space="preserve"> </w:t>
                  </w:r>
                  <w:r w:rsidRPr="00751B0B">
                    <w:rPr>
                      <w:sz w:val="24"/>
                      <w:szCs w:val="24"/>
                    </w:rPr>
                    <w:t>similar</w:t>
                  </w:r>
                  <w:r w:rsidRPr="00751B0B">
                    <w:rPr>
                      <w:spacing w:val="-4"/>
                      <w:sz w:val="24"/>
                      <w:szCs w:val="24"/>
                    </w:rPr>
                    <w:t xml:space="preserve"> </w:t>
                  </w:r>
                  <w:r w:rsidRPr="00751B0B">
                    <w:rPr>
                      <w:sz w:val="24"/>
                      <w:szCs w:val="24"/>
                    </w:rPr>
                    <w:t>assignments</w:t>
                  </w:r>
                  <w:r w:rsidR="00852E4B" w:rsidRPr="00751B0B">
                    <w:rPr>
                      <w:sz w:val="24"/>
                      <w:szCs w:val="24"/>
                    </w:rPr>
                    <w:t xml:space="preserve"> </w:t>
                  </w:r>
                  <w:r w:rsidR="00852E4B" w:rsidRPr="00751B0B">
                    <w:rPr>
                      <w:b/>
                      <w:bCs/>
                      <w:sz w:val="24"/>
                      <w:szCs w:val="24"/>
                    </w:rPr>
                    <w:t>(15 points</w:t>
                  </w:r>
                  <w:r w:rsidR="00852E4B" w:rsidRPr="00751B0B">
                    <w:rPr>
                      <w:sz w:val="24"/>
                      <w:szCs w:val="24"/>
                    </w:rPr>
                    <w:t>)</w:t>
                  </w:r>
                </w:p>
                <w:p w14:paraId="780E661D" w14:textId="39730F61" w:rsidR="00172C37" w:rsidRPr="00751B0B" w:rsidRDefault="00172C37" w:rsidP="00852E4B">
                  <w:pPr>
                    <w:widowControl w:val="0"/>
                    <w:overflowPunct w:val="0"/>
                    <w:adjustRightInd w:val="0"/>
                    <w:spacing w:after="0"/>
                    <w:jc w:val="both"/>
                    <w:rPr>
                      <w:rFonts w:ascii="Times New Roman" w:hAnsi="Times New Roman" w:cs="Times New Roman"/>
                      <w:color w:val="000000"/>
                      <w:sz w:val="24"/>
                      <w:szCs w:val="24"/>
                    </w:rPr>
                  </w:pPr>
                </w:p>
              </w:tc>
            </w:tr>
            <w:tr w:rsidR="00172C37" w:rsidRPr="0076795B" w14:paraId="10AFBA19" w14:textId="77777777" w:rsidTr="00757D1C">
              <w:trPr>
                <w:trHeight w:val="638"/>
              </w:trPr>
              <w:tc>
                <w:tcPr>
                  <w:tcW w:w="10890" w:type="dxa"/>
                  <w:tcMar>
                    <w:left w:w="108" w:type="dxa"/>
                    <w:right w:w="108" w:type="dxa"/>
                  </w:tcMar>
                </w:tcPr>
                <w:p w14:paraId="28599B83" w14:textId="3C1E617E" w:rsidR="00172C37" w:rsidRPr="00751B0B" w:rsidRDefault="00172C37" w:rsidP="00172C37">
                  <w:pPr>
                    <w:tabs>
                      <w:tab w:val="left" w:pos="5812"/>
                    </w:tabs>
                    <w:jc w:val="both"/>
                    <w:rPr>
                      <w:rFonts w:ascii="Times New Roman" w:hAnsi="Times New Roman" w:cs="Times New Roman"/>
                      <w:color w:val="000000"/>
                      <w:sz w:val="24"/>
                      <w:szCs w:val="24"/>
                      <w:lang w:val="en-GB" w:eastAsia="ar-SA"/>
                    </w:rPr>
                  </w:pPr>
                  <w:r w:rsidRPr="00751B0B">
                    <w:rPr>
                      <w:rFonts w:ascii="Times New Roman" w:hAnsi="Times New Roman" w:cs="Times New Roman"/>
                      <w:color w:val="000000"/>
                      <w:sz w:val="24"/>
                      <w:szCs w:val="24"/>
                      <w:lang w:val="en-GB" w:eastAsia="ar-SA"/>
                    </w:rPr>
                    <w:t>The financial proposal should detail the daily fee and any relevant cost.</w:t>
                  </w:r>
                  <w:r w:rsidR="002F1E20" w:rsidRPr="00751B0B">
                    <w:rPr>
                      <w:rFonts w:ascii="Times New Roman" w:hAnsi="Times New Roman" w:cs="Times New Roman"/>
                      <w:color w:val="000000"/>
                      <w:sz w:val="24"/>
                      <w:szCs w:val="24"/>
                      <w:lang w:val="en-GB" w:eastAsia="ar-SA"/>
                    </w:rPr>
                    <w:t xml:space="preserve"> </w:t>
                  </w:r>
                  <w:r w:rsidRPr="00751B0B">
                    <w:rPr>
                      <w:rFonts w:ascii="Times New Roman" w:hAnsi="Times New Roman" w:cs="Times New Roman"/>
                      <w:color w:val="000000"/>
                      <w:sz w:val="24"/>
                      <w:szCs w:val="24"/>
                      <w:lang w:val="en-GB" w:eastAsia="ar-SA"/>
                    </w:rPr>
                    <w:t xml:space="preserve">Payment will be based on the key deliverables </w:t>
                  </w:r>
                  <w:r w:rsidR="00F67DC5">
                    <w:rPr>
                      <w:rFonts w:ascii="Times New Roman" w:hAnsi="Times New Roman" w:cs="Times New Roman"/>
                      <w:color w:val="000000"/>
                      <w:sz w:val="24"/>
                      <w:szCs w:val="24"/>
                      <w:lang w:val="en-GB" w:eastAsia="ar-SA"/>
                    </w:rPr>
                    <w:t xml:space="preserve">mentioned </w:t>
                  </w:r>
                  <w:r w:rsidRPr="00751B0B">
                    <w:rPr>
                      <w:rFonts w:ascii="Times New Roman" w:hAnsi="Times New Roman" w:cs="Times New Roman"/>
                      <w:color w:val="000000"/>
                      <w:sz w:val="24"/>
                      <w:szCs w:val="24"/>
                      <w:lang w:val="en-GB" w:eastAsia="ar-SA"/>
                    </w:rPr>
                    <w:t>and payment modality.</w:t>
                  </w:r>
                </w:p>
              </w:tc>
            </w:tr>
          </w:tbl>
          <w:p w14:paraId="6340ED18" w14:textId="77777777" w:rsidR="00172C37" w:rsidRPr="00BB14AD" w:rsidRDefault="00172C37" w:rsidP="00682BA7">
            <w:pPr>
              <w:spacing w:before="100" w:beforeAutospacing="1" w:after="100" w:afterAutospacing="1" w:line="240" w:lineRule="auto"/>
              <w:jc w:val="both"/>
              <w:outlineLvl w:val="3"/>
              <w:rPr>
                <w:rFonts w:ascii="Times New Roman" w:hAnsi="Times New Roman" w:cs="Times New Roman"/>
                <w:b/>
                <w:bCs/>
                <w:sz w:val="24"/>
              </w:rPr>
            </w:pPr>
          </w:p>
        </w:tc>
      </w:tr>
      <w:tr w:rsidR="00A3024B" w:rsidRPr="00253E82" w14:paraId="50C837DC" w14:textId="77777777" w:rsidTr="007573CF">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3DFF2" w14:textId="77777777" w:rsidR="00A3024B" w:rsidRPr="00237991" w:rsidRDefault="00A3024B" w:rsidP="00A3024B">
            <w:pPr>
              <w:spacing w:after="0" w:line="276" w:lineRule="auto"/>
              <w:jc w:val="both"/>
              <w:rPr>
                <w:rFonts w:ascii="Times New Roman" w:eastAsia="Times New Roman" w:hAnsi="Times New Roman" w:cs="Times New Roman"/>
                <w:b/>
                <w:bCs/>
                <w:color w:val="000000"/>
                <w:sz w:val="24"/>
                <w:szCs w:val="24"/>
              </w:rPr>
            </w:pPr>
            <w:r w:rsidRPr="00237991">
              <w:rPr>
                <w:rFonts w:ascii="Times New Roman" w:eastAsia="Times New Roman" w:hAnsi="Times New Roman" w:cs="Times New Roman"/>
                <w:b/>
                <w:bCs/>
                <w:color w:val="000000"/>
                <w:sz w:val="24"/>
                <w:szCs w:val="24"/>
              </w:rPr>
              <w:t>ALL APPLICATION SHOUL BE ADDRESS TO:</w:t>
            </w:r>
          </w:p>
          <w:p w14:paraId="11830568" w14:textId="77777777" w:rsidR="00A3024B" w:rsidRPr="00237991" w:rsidRDefault="00A3024B" w:rsidP="00A3024B">
            <w:pPr>
              <w:spacing w:after="0" w:line="276" w:lineRule="auto"/>
              <w:jc w:val="both"/>
              <w:rPr>
                <w:rFonts w:ascii="Times New Roman" w:eastAsia="Times New Roman" w:hAnsi="Times New Roman" w:cs="Times New Roman"/>
                <w:b/>
                <w:bCs/>
                <w:color w:val="000000"/>
                <w:sz w:val="24"/>
                <w:szCs w:val="24"/>
              </w:rPr>
            </w:pPr>
          </w:p>
          <w:p w14:paraId="6A732CFD" w14:textId="77777777" w:rsidR="00A3024B" w:rsidRPr="00237991" w:rsidRDefault="00A3024B" w:rsidP="00A3024B">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ATTENTION:</w:t>
            </w:r>
            <w:r w:rsidRPr="00237991">
              <w:rPr>
                <w:rFonts w:ascii="Times New Roman" w:eastAsia="Times New Roman" w:hAnsi="Times New Roman" w:cs="Times New Roman"/>
                <w:sz w:val="24"/>
                <w:szCs w:val="24"/>
              </w:rPr>
              <w:t xml:space="preserve"> </w:t>
            </w:r>
            <w:r w:rsidRPr="00237991">
              <w:rPr>
                <w:rFonts w:ascii="Times New Roman" w:eastAsia="Times New Roman" w:hAnsi="Times New Roman" w:cs="Times New Roman"/>
                <w:color w:val="000000"/>
                <w:sz w:val="24"/>
                <w:szCs w:val="24"/>
              </w:rPr>
              <w:t xml:space="preserve">Mr. </w:t>
            </w:r>
            <w:proofErr w:type="spellStart"/>
            <w:r w:rsidRPr="00237991">
              <w:rPr>
                <w:rFonts w:ascii="Times New Roman" w:eastAsia="Times New Roman" w:hAnsi="Times New Roman" w:cs="Times New Roman"/>
                <w:color w:val="000000"/>
                <w:sz w:val="24"/>
                <w:szCs w:val="24"/>
              </w:rPr>
              <w:t>Pescee</w:t>
            </w:r>
            <w:proofErr w:type="spellEnd"/>
            <w:r w:rsidRPr="00237991">
              <w:rPr>
                <w:rFonts w:ascii="Times New Roman" w:eastAsia="Times New Roman" w:hAnsi="Times New Roman" w:cs="Times New Roman"/>
                <w:color w:val="000000"/>
                <w:sz w:val="24"/>
                <w:szCs w:val="24"/>
              </w:rPr>
              <w:t xml:space="preserve"> T. Doe </w:t>
            </w:r>
          </w:p>
          <w:p w14:paraId="5F91C751" w14:textId="77777777" w:rsidR="00A3024B" w:rsidRPr="00237991" w:rsidRDefault="00A3024B" w:rsidP="00A3024B">
            <w:pPr>
              <w:spacing w:after="0" w:line="276" w:lineRule="auto"/>
              <w:jc w:val="both"/>
              <w:rPr>
                <w:rFonts w:ascii="Times New Roman" w:eastAsia="Calibri" w:hAnsi="Times New Roman" w:cs="Times New Roman"/>
                <w:b/>
                <w:color w:val="000000"/>
                <w:sz w:val="24"/>
                <w:szCs w:val="24"/>
              </w:rPr>
            </w:pPr>
            <w:r w:rsidRPr="00237991">
              <w:rPr>
                <w:rFonts w:ascii="Times New Roman" w:eastAsia="Times New Roman" w:hAnsi="Times New Roman" w:cs="Times New Roman"/>
                <w:b/>
                <w:color w:val="000000"/>
                <w:sz w:val="24"/>
                <w:szCs w:val="24"/>
              </w:rPr>
              <w:t xml:space="preserve">Assistant Director/Procurement    </w:t>
            </w:r>
          </w:p>
          <w:p w14:paraId="76984D5B" w14:textId="77777777" w:rsidR="00A3024B" w:rsidRPr="00237991" w:rsidRDefault="00A3024B" w:rsidP="00A3024B">
            <w:pPr>
              <w:spacing w:after="0"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Environment Protection Agency (EPA) </w:t>
            </w:r>
          </w:p>
          <w:p w14:paraId="4BDCA195" w14:textId="77777777" w:rsidR="00A3024B" w:rsidRPr="00237991" w:rsidRDefault="00A3024B" w:rsidP="00A3024B">
            <w:pPr>
              <w:spacing w:after="5"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lastRenderedPageBreak/>
              <w:t>4</w:t>
            </w:r>
            <w:r w:rsidRPr="00237991">
              <w:rPr>
                <w:rFonts w:ascii="Times New Roman" w:eastAsia="Times New Roman" w:hAnsi="Times New Roman" w:cs="Times New Roman"/>
                <w:color w:val="000000"/>
                <w:sz w:val="24"/>
                <w:szCs w:val="24"/>
                <w:vertAlign w:val="superscript"/>
              </w:rPr>
              <w:t>th</w:t>
            </w:r>
            <w:r w:rsidRPr="00237991">
              <w:rPr>
                <w:rFonts w:ascii="Times New Roman" w:eastAsia="Times New Roman" w:hAnsi="Times New Roman" w:cs="Times New Roman"/>
                <w:color w:val="000000"/>
                <w:sz w:val="24"/>
                <w:szCs w:val="24"/>
              </w:rPr>
              <w:t xml:space="preserve"> Street, </w:t>
            </w:r>
            <w:proofErr w:type="spellStart"/>
            <w:r w:rsidRPr="00237991">
              <w:rPr>
                <w:rFonts w:ascii="Times New Roman" w:eastAsia="Times New Roman" w:hAnsi="Times New Roman" w:cs="Times New Roman"/>
                <w:color w:val="000000"/>
                <w:sz w:val="24"/>
                <w:szCs w:val="24"/>
              </w:rPr>
              <w:t>Sinkor</w:t>
            </w:r>
            <w:proofErr w:type="spellEnd"/>
            <w:r w:rsidRPr="00237991">
              <w:rPr>
                <w:rFonts w:ascii="Times New Roman" w:eastAsia="Times New Roman" w:hAnsi="Times New Roman" w:cs="Times New Roman"/>
                <w:color w:val="000000"/>
                <w:sz w:val="24"/>
                <w:szCs w:val="24"/>
              </w:rPr>
              <w:t xml:space="preserve"> </w:t>
            </w:r>
          </w:p>
          <w:p w14:paraId="6A2F9EFA" w14:textId="77777777" w:rsidR="00A3024B" w:rsidRPr="00237991" w:rsidRDefault="00A3024B" w:rsidP="00A3024B">
            <w:pPr>
              <w:spacing w:after="0"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1000 Monrovia, 10 Liberia </w:t>
            </w:r>
          </w:p>
          <w:p w14:paraId="3FF2D275" w14:textId="77777777" w:rsidR="00A3024B" w:rsidRPr="00237991" w:rsidRDefault="00A3024B" w:rsidP="00A3024B">
            <w:pPr>
              <w:widowControl w:val="0"/>
              <w:spacing w:line="276" w:lineRule="auto"/>
              <w:jc w:val="both"/>
              <w:rPr>
                <w:rFonts w:ascii="Times New Roman" w:eastAsia="Times New Roman" w:hAnsi="Times New Roman" w:cs="Times New Roman"/>
                <w:kern w:val="2"/>
                <w:sz w:val="24"/>
                <w:szCs w:val="24"/>
                <w:lang w:eastAsia="zh-CN"/>
              </w:rPr>
            </w:pPr>
            <w:r w:rsidRPr="00237991">
              <w:rPr>
                <w:rFonts w:ascii="Times New Roman" w:eastAsia="Times New Roman" w:hAnsi="Times New Roman" w:cs="Times New Roman"/>
                <w:color w:val="000000"/>
                <w:sz w:val="24"/>
                <w:szCs w:val="24"/>
              </w:rPr>
              <w:t>P.O. Box 4024</w:t>
            </w:r>
          </w:p>
          <w:p w14:paraId="6180B316" w14:textId="4C794257" w:rsidR="00A3024B" w:rsidRPr="00237991" w:rsidRDefault="00A3024B" w:rsidP="00A3024B">
            <w:pPr>
              <w:spacing w:after="0" w:line="276" w:lineRule="auto"/>
              <w:jc w:val="both"/>
              <w:rPr>
                <w:rFonts w:ascii="Times New Roman" w:hAnsi="Times New Roman" w:cs="Times New Roman"/>
                <w:b/>
                <w:iCs/>
                <w:sz w:val="24"/>
                <w:szCs w:val="24"/>
              </w:rPr>
            </w:pPr>
            <w:r w:rsidRPr="00237991">
              <w:rPr>
                <w:rFonts w:ascii="Times New Roman" w:eastAsia="Times New Roman" w:hAnsi="Times New Roman" w:cs="Times New Roman"/>
                <w:color w:val="000000"/>
                <w:sz w:val="24"/>
                <w:szCs w:val="24"/>
              </w:rPr>
              <w:t xml:space="preserve">or through email </w:t>
            </w:r>
            <w:r w:rsidRPr="00237991">
              <w:rPr>
                <w:rFonts w:ascii="Times New Roman" w:eastAsia="Times New Roman" w:hAnsi="Times New Roman" w:cs="Times New Roman"/>
                <w:color w:val="000000" w:themeColor="text1"/>
                <w:sz w:val="24"/>
                <w:szCs w:val="24"/>
              </w:rPr>
              <w:t>(</w:t>
            </w:r>
            <w:r w:rsidRPr="00237991">
              <w:rPr>
                <w:rFonts w:ascii="Times New Roman" w:eastAsia="Times New Roman" w:hAnsi="Times New Roman" w:cs="Times New Roman"/>
                <w:noProof/>
                <w:sz w:val="24"/>
                <w:szCs w:val="24"/>
              </w:rPr>
              <w:drawing>
                <wp:inline distT="0" distB="0" distL="0" distR="0" wp14:anchorId="19B18B92" wp14:editId="4B4421E7">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37991">
              <w:rPr>
                <w:rFonts w:ascii="Times New Roman" w:eastAsia="Times New Roman" w:hAnsi="Times New Roman" w:cs="Times New Roman"/>
                <w:color w:val="1155CC"/>
                <w:sz w:val="24"/>
                <w:szCs w:val="24"/>
              </w:rPr>
              <w:t>ptdoe@epa.gov.lr</w:t>
            </w:r>
            <w:r w:rsidRPr="00237991">
              <w:rPr>
                <w:rFonts w:ascii="Times New Roman" w:eastAsia="Times New Roman" w:hAnsi="Times New Roman" w:cs="Times New Roman"/>
                <w:color w:val="000000"/>
                <w:sz w:val="24"/>
                <w:szCs w:val="24"/>
              </w:rPr>
              <w:t xml:space="preserve">), indicating in </w:t>
            </w:r>
            <w:r>
              <w:rPr>
                <w:rFonts w:ascii="Times New Roman" w:eastAsia="Times New Roman" w:hAnsi="Times New Roman" w:cs="Times New Roman"/>
                <w:color w:val="000000"/>
                <w:sz w:val="24"/>
                <w:szCs w:val="24"/>
              </w:rPr>
              <w:t xml:space="preserve">the </w:t>
            </w:r>
            <w:r w:rsidRPr="00237991">
              <w:rPr>
                <w:rFonts w:ascii="Times New Roman" w:eastAsia="Times New Roman" w:hAnsi="Times New Roman" w:cs="Times New Roman"/>
                <w:color w:val="000000"/>
                <w:sz w:val="24"/>
                <w:szCs w:val="24"/>
              </w:rPr>
              <w:t xml:space="preserve">subject area </w:t>
            </w:r>
            <w:r w:rsidRPr="00237991">
              <w:rPr>
                <w:rFonts w:ascii="Times New Roman" w:eastAsia="Times New Roman" w:hAnsi="Times New Roman" w:cs="Times New Roman"/>
                <w:b/>
                <w:color w:val="000000"/>
                <w:sz w:val="24"/>
                <w:szCs w:val="24"/>
              </w:rPr>
              <w:t>“</w:t>
            </w:r>
            <w:r w:rsidR="00F67DC5" w:rsidRPr="00F67DC5">
              <w:rPr>
                <w:rFonts w:ascii="Times New Roman" w:eastAsia="Times New Roman" w:hAnsi="Times New Roman" w:cs="Times New Roman"/>
                <w:b/>
                <w:color w:val="000000"/>
                <w:sz w:val="24"/>
                <w:szCs w:val="24"/>
              </w:rPr>
              <w:t xml:space="preserve">To Conduct </w:t>
            </w:r>
            <w:r w:rsidR="00F67DC5" w:rsidRPr="00F67DC5">
              <w:rPr>
                <w:rFonts w:ascii="Times New Roman" w:hAnsi="Times New Roman" w:cs="Times New Roman"/>
                <w:b/>
                <w:sz w:val="24"/>
                <w:szCs w:val="28"/>
              </w:rPr>
              <w:t>Services for the Development of an Atlas Showcasing the Natural Beauty and Wonders of Liberia at the COP30 and Beyond</w:t>
            </w:r>
            <w:r w:rsidRPr="00237991">
              <w:rPr>
                <w:rFonts w:ascii="Times New Roman" w:eastAsia="Times New Roman" w:hAnsi="Times New Roman" w:cs="Times New Roman"/>
                <w:b/>
                <w:iCs/>
                <w:color w:val="000000"/>
                <w:sz w:val="24"/>
                <w:szCs w:val="24"/>
              </w:rPr>
              <w:t>”</w:t>
            </w:r>
            <w:r w:rsidRPr="00237991">
              <w:rPr>
                <w:rFonts w:ascii="Times New Roman" w:eastAsia="Times New Roman" w:hAnsi="Times New Roman" w:cs="Times New Roman"/>
                <w:b/>
                <w:color w:val="000000"/>
                <w:sz w:val="24"/>
                <w:szCs w:val="24"/>
              </w:rPr>
              <w:t xml:space="preserve">. </w:t>
            </w:r>
            <w:r w:rsidRPr="00237991">
              <w:rPr>
                <w:rFonts w:ascii="Times New Roman" w:eastAsia="Times New Roman" w:hAnsi="Times New Roman" w:cs="Times New Roman"/>
                <w:color w:val="000000"/>
                <w:sz w:val="24"/>
                <w:szCs w:val="24"/>
              </w:rPr>
              <w:t xml:space="preserve">Closing date for submission of Expression of Interests (EOIs) is </w:t>
            </w:r>
            <w:r>
              <w:rPr>
                <w:rFonts w:ascii="Times New Roman" w:eastAsia="Times New Roman" w:hAnsi="Times New Roman" w:cs="Times New Roman"/>
                <w:b/>
                <w:color w:val="000000"/>
                <w:sz w:val="24"/>
                <w:szCs w:val="24"/>
              </w:rPr>
              <w:t xml:space="preserve">4PM, </w:t>
            </w:r>
            <w:r w:rsidR="000A4358">
              <w:rPr>
                <w:rFonts w:ascii="Times New Roman" w:eastAsia="Times New Roman" w:hAnsi="Times New Roman" w:cs="Times New Roman"/>
                <w:b/>
                <w:color w:val="000000"/>
                <w:sz w:val="24"/>
                <w:szCs w:val="24"/>
              </w:rPr>
              <w:t xml:space="preserve">August </w:t>
            </w:r>
            <w:r>
              <w:rPr>
                <w:rFonts w:ascii="Times New Roman" w:eastAsia="Times New Roman" w:hAnsi="Times New Roman" w:cs="Times New Roman"/>
                <w:b/>
                <w:color w:val="000000"/>
                <w:sz w:val="24"/>
                <w:szCs w:val="24"/>
              </w:rPr>
              <w:t>5</w:t>
            </w:r>
            <w:r w:rsidRPr="00237991">
              <w:rPr>
                <w:rFonts w:ascii="Times New Roman" w:eastAsia="Times New Roman" w:hAnsi="Times New Roman" w:cs="Times New Roman"/>
                <w:b/>
                <w:color w:val="000000"/>
                <w:sz w:val="24"/>
                <w:szCs w:val="24"/>
              </w:rPr>
              <w:t>, 2025</w:t>
            </w:r>
            <w:r w:rsidRPr="00237991">
              <w:rPr>
                <w:rFonts w:ascii="Times New Roman" w:eastAsia="Times New Roman" w:hAnsi="Times New Roman" w:cs="Times New Roman"/>
                <w:color w:val="000000"/>
                <w:sz w:val="24"/>
                <w:szCs w:val="24"/>
              </w:rPr>
              <w:t xml:space="preserve">. Any submission coming/received after this deadline will not be given consideration. Only submissions that meet the requirement/criteria as contained in the Request for Expression of Interest will be considered for evaluation. </w:t>
            </w:r>
            <w:r w:rsidRPr="00237991">
              <w:rPr>
                <w:rFonts w:ascii="Times New Roman" w:eastAsia="Times New Roman" w:hAnsi="Times New Roman" w:cs="Times New Roman"/>
                <w:b/>
                <w:color w:val="000000"/>
                <w:sz w:val="24"/>
                <w:szCs w:val="24"/>
              </w:rPr>
              <w:t>The application package must include CVs, Technica</w:t>
            </w:r>
            <w:r>
              <w:rPr>
                <w:rFonts w:ascii="Times New Roman" w:eastAsia="Times New Roman" w:hAnsi="Times New Roman" w:cs="Times New Roman"/>
                <w:b/>
                <w:color w:val="000000"/>
                <w:sz w:val="24"/>
                <w:szCs w:val="24"/>
              </w:rPr>
              <w:t>l and Financial Proposal</w:t>
            </w:r>
            <w:r w:rsidRPr="00237991">
              <w:rPr>
                <w:rFonts w:ascii="Times New Roman" w:eastAsia="Times New Roman" w:hAnsi="Times New Roman" w:cs="Times New Roman"/>
                <w:b/>
                <w:color w:val="000000"/>
                <w:sz w:val="24"/>
                <w:szCs w:val="24"/>
              </w:rPr>
              <w:t>.</w:t>
            </w:r>
          </w:p>
          <w:p w14:paraId="21633201" w14:textId="77777777" w:rsidR="00A3024B" w:rsidRPr="00034E4F" w:rsidRDefault="00A3024B" w:rsidP="00A3024B">
            <w:pPr>
              <w:spacing w:after="0" w:line="276" w:lineRule="auto"/>
              <w:jc w:val="both"/>
              <w:rPr>
                <w:rFonts w:ascii="Times New Roman" w:eastAsia="Times New Roman" w:hAnsi="Times New Roman" w:cs="Times New Roman"/>
                <w:color w:val="000000"/>
                <w:sz w:val="12"/>
                <w:szCs w:val="24"/>
              </w:rPr>
            </w:pPr>
          </w:p>
          <w:p w14:paraId="10ACD085" w14:textId="75821020" w:rsidR="00A3024B" w:rsidRPr="007573CF" w:rsidRDefault="00A3024B" w:rsidP="00A3024B">
            <w:pPr>
              <w:spacing w:before="100" w:beforeAutospacing="1" w:after="100" w:afterAutospacing="1" w:line="276" w:lineRule="auto"/>
              <w:jc w:val="both"/>
              <w:outlineLvl w:val="3"/>
              <w:rPr>
                <w:rFonts w:ascii="Times New Roman" w:eastAsia="Times New Roman" w:hAnsi="Times New Roman" w:cs="Times New Roman"/>
                <w:sz w:val="24"/>
                <w:szCs w:val="24"/>
              </w:rPr>
            </w:pPr>
            <w:r w:rsidRPr="00237991">
              <w:rPr>
                <w:rFonts w:ascii="Times New Roman" w:eastAsia="Times New Roman" w:hAnsi="Times New Roman" w:cs="Times New Roman"/>
                <w:b/>
                <w:color w:val="000000"/>
                <w:sz w:val="24"/>
                <w:szCs w:val="24"/>
              </w:rPr>
              <w:t>NOTE</w:t>
            </w:r>
            <w:r w:rsidRPr="00237991">
              <w:rPr>
                <w:rFonts w:ascii="Times New Roman" w:eastAsia="Times New Roman" w:hAnsi="Times New Roman" w:cs="Times New Roman"/>
                <w:color w:val="000000"/>
                <w:sz w:val="24"/>
                <w:szCs w:val="24"/>
              </w:rPr>
              <w:t>: This information is also posted on these websites:</w:t>
            </w:r>
            <w:r w:rsidRPr="00237991">
              <w:rPr>
                <w:rFonts w:ascii="Times New Roman" w:eastAsia="Times New Roman" w:hAnsi="Times New Roman" w:cs="Times New Roman"/>
                <w:sz w:val="24"/>
                <w:szCs w:val="24"/>
              </w:rPr>
              <w:t xml:space="preserve"> </w:t>
            </w:r>
            <w:hyperlink r:id="rId12" w:history="1">
              <w:r w:rsidRPr="00237991">
                <w:rPr>
                  <w:rFonts w:ascii="Times New Roman" w:eastAsia="Times New Roman" w:hAnsi="Times New Roman" w:cs="Times New Roman"/>
                  <w:color w:val="000000" w:themeColor="text1"/>
                  <w:sz w:val="24"/>
                  <w:szCs w:val="24"/>
                </w:rPr>
                <w:t>www.emansion.gov.lr</w:t>
              </w:r>
            </w:hyperlink>
            <w:r w:rsidRPr="00237991">
              <w:rPr>
                <w:rFonts w:ascii="Times New Roman" w:hAnsi="Times New Roman" w:cs="Times New Roman"/>
                <w:color w:val="000000" w:themeColor="text1"/>
                <w:sz w:val="24"/>
                <w:szCs w:val="24"/>
              </w:rPr>
              <w:t xml:space="preserve">, </w:t>
            </w:r>
            <w:hyperlink r:id="rId13" w:history="1">
              <w:r w:rsidRPr="00237991">
                <w:rPr>
                  <w:rFonts w:ascii="Times New Roman" w:hAnsi="Times New Roman" w:cs="Times New Roman"/>
                  <w:color w:val="000000" w:themeColor="text1"/>
                  <w:sz w:val="24"/>
                  <w:szCs w:val="24"/>
                </w:rPr>
                <w:t>www.ekmsliberia.info</w:t>
              </w:r>
            </w:hyperlink>
            <w:r w:rsidRPr="00237991">
              <w:rPr>
                <w:rFonts w:ascii="Times New Roman" w:hAnsi="Times New Roman" w:cs="Times New Roman"/>
                <w:color w:val="000000" w:themeColor="text1"/>
                <w:sz w:val="24"/>
                <w:szCs w:val="24"/>
              </w:rPr>
              <w:t xml:space="preserve">., </w:t>
            </w:r>
            <w:hyperlink r:id="rId14" w:history="1">
              <w:r w:rsidRPr="00237991">
                <w:rPr>
                  <w:rStyle w:val="Hyperlink"/>
                  <w:rFonts w:ascii="Times New Roman" w:hAnsi="Times New Roman" w:cs="Times New Roman"/>
                  <w:color w:val="000000" w:themeColor="text1"/>
                  <w:sz w:val="24"/>
                  <w:szCs w:val="24"/>
                  <w:u w:val="none"/>
                </w:rPr>
                <w:t>www.epa.gov.lr</w:t>
              </w:r>
            </w:hyperlink>
            <w:r w:rsidRPr="00237991">
              <w:rPr>
                <w:rFonts w:ascii="Times New Roman" w:hAnsi="Times New Roman" w:cs="Times New Roman"/>
                <w:sz w:val="24"/>
                <w:szCs w:val="24"/>
              </w:rPr>
              <w:t xml:space="preserve"> </w:t>
            </w:r>
            <w:r w:rsidRPr="00237991">
              <w:rPr>
                <w:rFonts w:ascii="Times New Roman" w:hAnsi="Times New Roman" w:cs="Times New Roman"/>
                <w:color w:val="000000" w:themeColor="text1"/>
                <w:sz w:val="24"/>
                <w:szCs w:val="24"/>
              </w:rPr>
              <w:t>and local dailies.</w:t>
            </w:r>
          </w:p>
        </w:tc>
      </w:tr>
    </w:tbl>
    <w:p w14:paraId="76592EBD" w14:textId="0FD567CC" w:rsidR="003A3900" w:rsidRPr="00AF28CD" w:rsidRDefault="003A3900" w:rsidP="00B41D0E">
      <w:pPr>
        <w:spacing w:after="0" w:line="240" w:lineRule="auto"/>
        <w:rPr>
          <w:rFonts w:ascii="Times New Roman" w:eastAsia="Times New Roman" w:hAnsi="Times New Roman" w:cs="Times New Roman"/>
          <w:color w:val="000000"/>
          <w:spacing w:val="-5"/>
          <w:sz w:val="24"/>
          <w:szCs w:val="24"/>
          <w:lang w:val="en-ZA"/>
        </w:rPr>
      </w:pPr>
    </w:p>
    <w:sectPr w:rsidR="003A3900" w:rsidRPr="00AF28CD" w:rsidSect="002D1B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F60C1" w14:textId="77777777" w:rsidR="00B81C5B" w:rsidRDefault="00B81C5B">
      <w:pPr>
        <w:spacing w:after="0" w:line="240" w:lineRule="auto"/>
      </w:pPr>
      <w:r>
        <w:separator/>
      </w:r>
    </w:p>
  </w:endnote>
  <w:endnote w:type="continuationSeparator" w:id="0">
    <w:p w14:paraId="74B7B5C4" w14:textId="77777777" w:rsidR="00B81C5B" w:rsidRDefault="00B8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F1422" w14:textId="77777777" w:rsidR="00B81C5B" w:rsidRDefault="00B81C5B">
      <w:pPr>
        <w:spacing w:after="0" w:line="240" w:lineRule="auto"/>
      </w:pPr>
      <w:r>
        <w:separator/>
      </w:r>
    </w:p>
  </w:footnote>
  <w:footnote w:type="continuationSeparator" w:id="0">
    <w:p w14:paraId="263EB829" w14:textId="77777777" w:rsidR="00B81C5B" w:rsidRDefault="00B81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C3C"/>
    <w:multiLevelType w:val="hybridMultilevel"/>
    <w:tmpl w:val="C3D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4006B"/>
    <w:multiLevelType w:val="hybridMultilevel"/>
    <w:tmpl w:val="71FC5C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62BC8"/>
    <w:multiLevelType w:val="hybridMultilevel"/>
    <w:tmpl w:val="889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D4B74"/>
    <w:multiLevelType w:val="hybridMultilevel"/>
    <w:tmpl w:val="AA1221C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1AD33901"/>
    <w:multiLevelType w:val="hybridMultilevel"/>
    <w:tmpl w:val="47A6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50519"/>
    <w:multiLevelType w:val="hybridMultilevel"/>
    <w:tmpl w:val="6BD0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83F"/>
    <w:multiLevelType w:val="hybridMultilevel"/>
    <w:tmpl w:val="5052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95D41"/>
    <w:multiLevelType w:val="hybridMultilevel"/>
    <w:tmpl w:val="83A2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26EFF"/>
    <w:multiLevelType w:val="hybridMultilevel"/>
    <w:tmpl w:val="D7264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F285A"/>
    <w:multiLevelType w:val="multilevel"/>
    <w:tmpl w:val="844CB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A3C94"/>
    <w:multiLevelType w:val="hybridMultilevel"/>
    <w:tmpl w:val="6B54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323FE"/>
    <w:multiLevelType w:val="hybridMultilevel"/>
    <w:tmpl w:val="227C5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4AF4CE6"/>
    <w:multiLevelType w:val="multilevel"/>
    <w:tmpl w:val="9BF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42727"/>
    <w:multiLevelType w:val="hybridMultilevel"/>
    <w:tmpl w:val="72AE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F70B6"/>
    <w:multiLevelType w:val="hybridMultilevel"/>
    <w:tmpl w:val="17C8B94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F6138"/>
    <w:multiLevelType w:val="hybridMultilevel"/>
    <w:tmpl w:val="BBE2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01D93"/>
    <w:multiLevelType w:val="hybridMultilevel"/>
    <w:tmpl w:val="8C1EE970"/>
    <w:lvl w:ilvl="0" w:tplc="299A48CC">
      <w:start w:val="1"/>
      <w:numFmt w:val="bullet"/>
      <w:lvlText w:val="-"/>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748E12">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28ADF0">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38407C">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A4D288">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E4ACD74">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2EB310">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2094E2">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D0C278">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24E3423"/>
    <w:multiLevelType w:val="hybridMultilevel"/>
    <w:tmpl w:val="B4A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A4546"/>
    <w:multiLevelType w:val="hybridMultilevel"/>
    <w:tmpl w:val="DAA0B8F6"/>
    <w:lvl w:ilvl="0" w:tplc="03EA6FD8">
      <w:numFmt w:val="bullet"/>
      <w:lvlText w:val="•"/>
      <w:lvlJc w:val="left"/>
      <w:pPr>
        <w:ind w:left="1171" w:hanging="360"/>
      </w:pPr>
      <w:rPr>
        <w:rFonts w:ascii="Calibri" w:eastAsia="Calibri" w:hAnsi="Calibri" w:cs="Calibri"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9" w15:restartNumberingAfterBreak="0">
    <w:nsid w:val="57522C7A"/>
    <w:multiLevelType w:val="hybridMultilevel"/>
    <w:tmpl w:val="8D3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4465C"/>
    <w:multiLevelType w:val="multilevel"/>
    <w:tmpl w:val="0F3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06EA4"/>
    <w:multiLevelType w:val="hybridMultilevel"/>
    <w:tmpl w:val="4E00DF3C"/>
    <w:lvl w:ilvl="0" w:tplc="C0949CA6">
      <w:start w:val="1"/>
      <w:numFmt w:val="bullet"/>
      <w:lvlText w:val="·"/>
      <w:lvlJc w:val="left"/>
      <w:pPr>
        <w:ind w:left="720" w:hanging="360"/>
      </w:pPr>
      <w:rPr>
        <w:rFonts w:ascii="Symbol" w:hAnsi="Symbol" w:hint="default"/>
      </w:rPr>
    </w:lvl>
    <w:lvl w:ilvl="1" w:tplc="1CFA0DB0">
      <w:start w:val="1"/>
      <w:numFmt w:val="bullet"/>
      <w:lvlText w:val="o"/>
      <w:lvlJc w:val="left"/>
      <w:pPr>
        <w:ind w:left="1440" w:hanging="360"/>
      </w:pPr>
      <w:rPr>
        <w:rFonts w:ascii="Courier New" w:hAnsi="Courier New" w:hint="default"/>
      </w:rPr>
    </w:lvl>
    <w:lvl w:ilvl="2" w:tplc="7C148C56">
      <w:start w:val="1"/>
      <w:numFmt w:val="bullet"/>
      <w:lvlText w:val=""/>
      <w:lvlJc w:val="left"/>
      <w:pPr>
        <w:ind w:left="2160" w:hanging="360"/>
      </w:pPr>
      <w:rPr>
        <w:rFonts w:ascii="Wingdings" w:hAnsi="Wingdings" w:hint="default"/>
      </w:rPr>
    </w:lvl>
    <w:lvl w:ilvl="3" w:tplc="3D54363E">
      <w:start w:val="1"/>
      <w:numFmt w:val="bullet"/>
      <w:lvlText w:val=""/>
      <w:lvlJc w:val="left"/>
      <w:pPr>
        <w:ind w:left="2880" w:hanging="360"/>
      </w:pPr>
      <w:rPr>
        <w:rFonts w:ascii="Symbol" w:hAnsi="Symbol" w:hint="default"/>
      </w:rPr>
    </w:lvl>
    <w:lvl w:ilvl="4" w:tplc="688400EC">
      <w:start w:val="1"/>
      <w:numFmt w:val="bullet"/>
      <w:lvlText w:val="o"/>
      <w:lvlJc w:val="left"/>
      <w:pPr>
        <w:ind w:left="3600" w:hanging="360"/>
      </w:pPr>
      <w:rPr>
        <w:rFonts w:ascii="Courier New" w:hAnsi="Courier New" w:hint="default"/>
      </w:rPr>
    </w:lvl>
    <w:lvl w:ilvl="5" w:tplc="C9869ED2">
      <w:start w:val="1"/>
      <w:numFmt w:val="bullet"/>
      <w:lvlText w:val=""/>
      <w:lvlJc w:val="left"/>
      <w:pPr>
        <w:ind w:left="4320" w:hanging="360"/>
      </w:pPr>
      <w:rPr>
        <w:rFonts w:ascii="Wingdings" w:hAnsi="Wingdings" w:hint="default"/>
      </w:rPr>
    </w:lvl>
    <w:lvl w:ilvl="6" w:tplc="8152AE66">
      <w:start w:val="1"/>
      <w:numFmt w:val="bullet"/>
      <w:lvlText w:val=""/>
      <w:lvlJc w:val="left"/>
      <w:pPr>
        <w:ind w:left="5040" w:hanging="360"/>
      </w:pPr>
      <w:rPr>
        <w:rFonts w:ascii="Symbol" w:hAnsi="Symbol" w:hint="default"/>
      </w:rPr>
    </w:lvl>
    <w:lvl w:ilvl="7" w:tplc="266EB06E">
      <w:start w:val="1"/>
      <w:numFmt w:val="bullet"/>
      <w:lvlText w:val="o"/>
      <w:lvlJc w:val="left"/>
      <w:pPr>
        <w:ind w:left="5760" w:hanging="360"/>
      </w:pPr>
      <w:rPr>
        <w:rFonts w:ascii="Courier New" w:hAnsi="Courier New" w:hint="default"/>
      </w:rPr>
    </w:lvl>
    <w:lvl w:ilvl="8" w:tplc="073A8B1C">
      <w:start w:val="1"/>
      <w:numFmt w:val="bullet"/>
      <w:lvlText w:val=""/>
      <w:lvlJc w:val="left"/>
      <w:pPr>
        <w:ind w:left="6480" w:hanging="360"/>
      </w:pPr>
      <w:rPr>
        <w:rFonts w:ascii="Wingdings" w:hAnsi="Wingdings" w:hint="default"/>
      </w:rPr>
    </w:lvl>
  </w:abstractNum>
  <w:abstractNum w:abstractNumId="22" w15:restartNumberingAfterBreak="0">
    <w:nsid w:val="64F72429"/>
    <w:multiLevelType w:val="hybridMultilevel"/>
    <w:tmpl w:val="F684D1F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3" w15:restartNumberingAfterBreak="0">
    <w:nsid w:val="6F4C1893"/>
    <w:multiLevelType w:val="multilevel"/>
    <w:tmpl w:val="EA16CA7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C26B48"/>
    <w:multiLevelType w:val="hybridMultilevel"/>
    <w:tmpl w:val="E6481256"/>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6D87"/>
    <w:multiLevelType w:val="multilevel"/>
    <w:tmpl w:val="A796D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939A6"/>
    <w:multiLevelType w:val="hybridMultilevel"/>
    <w:tmpl w:val="A24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7"/>
  </w:num>
  <w:num w:numId="4">
    <w:abstractNumId w:val="26"/>
  </w:num>
  <w:num w:numId="5">
    <w:abstractNumId w:val="2"/>
  </w:num>
  <w:num w:numId="6">
    <w:abstractNumId w:val="11"/>
  </w:num>
  <w:num w:numId="7">
    <w:abstractNumId w:val="19"/>
  </w:num>
  <w:num w:numId="8">
    <w:abstractNumId w:val="17"/>
  </w:num>
  <w:num w:numId="9">
    <w:abstractNumId w:val="9"/>
  </w:num>
  <w:num w:numId="10">
    <w:abstractNumId w:val="1"/>
  </w:num>
  <w:num w:numId="11">
    <w:abstractNumId w:val="25"/>
  </w:num>
  <w:num w:numId="12">
    <w:abstractNumId w:val="0"/>
  </w:num>
  <w:num w:numId="13">
    <w:abstractNumId w:val="16"/>
  </w:num>
  <w:num w:numId="14">
    <w:abstractNumId w:val="20"/>
  </w:num>
  <w:num w:numId="15">
    <w:abstractNumId w:val="12"/>
  </w:num>
  <w:num w:numId="16">
    <w:abstractNumId w:val="8"/>
  </w:num>
  <w:num w:numId="17">
    <w:abstractNumId w:val="23"/>
  </w:num>
  <w:num w:numId="18">
    <w:abstractNumId w:val="6"/>
  </w:num>
  <w:num w:numId="19">
    <w:abstractNumId w:val="21"/>
  </w:num>
  <w:num w:numId="20">
    <w:abstractNumId w:val="18"/>
  </w:num>
  <w:num w:numId="21">
    <w:abstractNumId w:val="22"/>
  </w:num>
  <w:num w:numId="22">
    <w:abstractNumId w:val="4"/>
  </w:num>
  <w:num w:numId="23">
    <w:abstractNumId w:val="15"/>
  </w:num>
  <w:num w:numId="24">
    <w:abstractNumId w:val="10"/>
  </w:num>
  <w:num w:numId="25">
    <w:abstractNumId w:val="13"/>
  </w:num>
  <w:num w:numId="26">
    <w:abstractNumId w:val="5"/>
  </w:num>
  <w:num w:numId="2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8C"/>
    <w:rsid w:val="0000057A"/>
    <w:rsid w:val="00000678"/>
    <w:rsid w:val="000118F2"/>
    <w:rsid w:val="00017A9E"/>
    <w:rsid w:val="00021EF3"/>
    <w:rsid w:val="00022788"/>
    <w:rsid w:val="00023404"/>
    <w:rsid w:val="00026634"/>
    <w:rsid w:val="000341C6"/>
    <w:rsid w:val="00034E4F"/>
    <w:rsid w:val="0003684A"/>
    <w:rsid w:val="00036981"/>
    <w:rsid w:val="0004471A"/>
    <w:rsid w:val="00045260"/>
    <w:rsid w:val="00047793"/>
    <w:rsid w:val="000621F2"/>
    <w:rsid w:val="00092797"/>
    <w:rsid w:val="000A4358"/>
    <w:rsid w:val="000B02C1"/>
    <w:rsid w:val="000B3796"/>
    <w:rsid w:val="000B5188"/>
    <w:rsid w:val="000C2E00"/>
    <w:rsid w:val="000C3C7B"/>
    <w:rsid w:val="000C4041"/>
    <w:rsid w:val="000D0F54"/>
    <w:rsid w:val="000E025C"/>
    <w:rsid w:val="000E11F8"/>
    <w:rsid w:val="000F0382"/>
    <w:rsid w:val="001028BF"/>
    <w:rsid w:val="001061F9"/>
    <w:rsid w:val="00110D58"/>
    <w:rsid w:val="00111AF8"/>
    <w:rsid w:val="001153A0"/>
    <w:rsid w:val="00120056"/>
    <w:rsid w:val="0012281B"/>
    <w:rsid w:val="00142512"/>
    <w:rsid w:val="00145ACF"/>
    <w:rsid w:val="00146A47"/>
    <w:rsid w:val="00162947"/>
    <w:rsid w:val="001640CA"/>
    <w:rsid w:val="00172C37"/>
    <w:rsid w:val="00183E38"/>
    <w:rsid w:val="001852BB"/>
    <w:rsid w:val="001915F7"/>
    <w:rsid w:val="001954A1"/>
    <w:rsid w:val="001976B7"/>
    <w:rsid w:val="001B489C"/>
    <w:rsid w:val="001B4CB2"/>
    <w:rsid w:val="001B6D3F"/>
    <w:rsid w:val="001B7BCE"/>
    <w:rsid w:val="001C3085"/>
    <w:rsid w:val="001C42BF"/>
    <w:rsid w:val="001C4F0F"/>
    <w:rsid w:val="001C5C65"/>
    <w:rsid w:val="001C6098"/>
    <w:rsid w:val="001D0BCF"/>
    <w:rsid w:val="001D118D"/>
    <w:rsid w:val="001F626B"/>
    <w:rsid w:val="00206FC3"/>
    <w:rsid w:val="00211ED0"/>
    <w:rsid w:val="00233DA3"/>
    <w:rsid w:val="0023420D"/>
    <w:rsid w:val="002361D5"/>
    <w:rsid w:val="00237991"/>
    <w:rsid w:val="00240ECB"/>
    <w:rsid w:val="0024124B"/>
    <w:rsid w:val="0026059C"/>
    <w:rsid w:val="00262D5F"/>
    <w:rsid w:val="00273122"/>
    <w:rsid w:val="00275657"/>
    <w:rsid w:val="002A3371"/>
    <w:rsid w:val="002A4026"/>
    <w:rsid w:val="002B3A64"/>
    <w:rsid w:val="002C0E53"/>
    <w:rsid w:val="002C49C6"/>
    <w:rsid w:val="002D1B58"/>
    <w:rsid w:val="002D276D"/>
    <w:rsid w:val="002D4422"/>
    <w:rsid w:val="002F1E20"/>
    <w:rsid w:val="002F38D1"/>
    <w:rsid w:val="002F5A20"/>
    <w:rsid w:val="00313ECD"/>
    <w:rsid w:val="003178E6"/>
    <w:rsid w:val="003203F5"/>
    <w:rsid w:val="00320BC7"/>
    <w:rsid w:val="003212D8"/>
    <w:rsid w:val="003249BB"/>
    <w:rsid w:val="0034090F"/>
    <w:rsid w:val="0034656D"/>
    <w:rsid w:val="003528B5"/>
    <w:rsid w:val="00355536"/>
    <w:rsid w:val="00365F40"/>
    <w:rsid w:val="00371578"/>
    <w:rsid w:val="003745E7"/>
    <w:rsid w:val="003861CB"/>
    <w:rsid w:val="00391123"/>
    <w:rsid w:val="003A3900"/>
    <w:rsid w:val="003A7CCC"/>
    <w:rsid w:val="003B0ABD"/>
    <w:rsid w:val="003D3DE7"/>
    <w:rsid w:val="003E148C"/>
    <w:rsid w:val="003F1E1A"/>
    <w:rsid w:val="003F6FA3"/>
    <w:rsid w:val="004011F3"/>
    <w:rsid w:val="00413A58"/>
    <w:rsid w:val="00421944"/>
    <w:rsid w:val="00437297"/>
    <w:rsid w:val="00461DC3"/>
    <w:rsid w:val="004627BD"/>
    <w:rsid w:val="0046766E"/>
    <w:rsid w:val="00472C5C"/>
    <w:rsid w:val="0047365F"/>
    <w:rsid w:val="004804ED"/>
    <w:rsid w:val="00480914"/>
    <w:rsid w:val="0049632B"/>
    <w:rsid w:val="004A2886"/>
    <w:rsid w:val="004B034B"/>
    <w:rsid w:val="004B3A33"/>
    <w:rsid w:val="004B51F0"/>
    <w:rsid w:val="004B56B7"/>
    <w:rsid w:val="004D4B2E"/>
    <w:rsid w:val="004E0015"/>
    <w:rsid w:val="004E0EAF"/>
    <w:rsid w:val="004E22B6"/>
    <w:rsid w:val="004F2B6D"/>
    <w:rsid w:val="004F3895"/>
    <w:rsid w:val="004F79BA"/>
    <w:rsid w:val="00503BCF"/>
    <w:rsid w:val="005133CC"/>
    <w:rsid w:val="005260FB"/>
    <w:rsid w:val="00530269"/>
    <w:rsid w:val="00532641"/>
    <w:rsid w:val="00532B79"/>
    <w:rsid w:val="00540AA0"/>
    <w:rsid w:val="00547A55"/>
    <w:rsid w:val="00564AA8"/>
    <w:rsid w:val="00577CFF"/>
    <w:rsid w:val="00584F6D"/>
    <w:rsid w:val="005976F1"/>
    <w:rsid w:val="005A464B"/>
    <w:rsid w:val="005A677D"/>
    <w:rsid w:val="005B41E1"/>
    <w:rsid w:val="005C0145"/>
    <w:rsid w:val="005C19EB"/>
    <w:rsid w:val="005C5855"/>
    <w:rsid w:val="005E14C0"/>
    <w:rsid w:val="005F20C6"/>
    <w:rsid w:val="005F38C5"/>
    <w:rsid w:val="00602545"/>
    <w:rsid w:val="00604053"/>
    <w:rsid w:val="00613EA5"/>
    <w:rsid w:val="0061497C"/>
    <w:rsid w:val="006168FC"/>
    <w:rsid w:val="0062072C"/>
    <w:rsid w:val="00622DC2"/>
    <w:rsid w:val="00650171"/>
    <w:rsid w:val="0066310A"/>
    <w:rsid w:val="0068123D"/>
    <w:rsid w:val="00682BA7"/>
    <w:rsid w:val="006908ED"/>
    <w:rsid w:val="00692EC9"/>
    <w:rsid w:val="006A17F2"/>
    <w:rsid w:val="006A57C2"/>
    <w:rsid w:val="006B06EF"/>
    <w:rsid w:val="006B44F3"/>
    <w:rsid w:val="006C782E"/>
    <w:rsid w:val="006E3584"/>
    <w:rsid w:val="006E6BA9"/>
    <w:rsid w:val="006F4412"/>
    <w:rsid w:val="0071754D"/>
    <w:rsid w:val="00724000"/>
    <w:rsid w:val="00726C3B"/>
    <w:rsid w:val="00731E9E"/>
    <w:rsid w:val="00734C5D"/>
    <w:rsid w:val="007365FE"/>
    <w:rsid w:val="007374CE"/>
    <w:rsid w:val="00740BAB"/>
    <w:rsid w:val="00743EE2"/>
    <w:rsid w:val="00751B0B"/>
    <w:rsid w:val="00753731"/>
    <w:rsid w:val="007573CF"/>
    <w:rsid w:val="00757D1C"/>
    <w:rsid w:val="007625D8"/>
    <w:rsid w:val="00766E36"/>
    <w:rsid w:val="0077289A"/>
    <w:rsid w:val="007754F2"/>
    <w:rsid w:val="00776B6D"/>
    <w:rsid w:val="00786FBB"/>
    <w:rsid w:val="007A04AE"/>
    <w:rsid w:val="007A514A"/>
    <w:rsid w:val="007C239D"/>
    <w:rsid w:val="007D1529"/>
    <w:rsid w:val="007E0075"/>
    <w:rsid w:val="007F42F1"/>
    <w:rsid w:val="007F5075"/>
    <w:rsid w:val="007F6C0B"/>
    <w:rsid w:val="00804881"/>
    <w:rsid w:val="00811168"/>
    <w:rsid w:val="0081254D"/>
    <w:rsid w:val="00817325"/>
    <w:rsid w:val="008243FC"/>
    <w:rsid w:val="00830447"/>
    <w:rsid w:val="00831925"/>
    <w:rsid w:val="008431E0"/>
    <w:rsid w:val="00843580"/>
    <w:rsid w:val="00844F52"/>
    <w:rsid w:val="00852B49"/>
    <w:rsid w:val="00852E4B"/>
    <w:rsid w:val="0085549A"/>
    <w:rsid w:val="00866CB6"/>
    <w:rsid w:val="008729A8"/>
    <w:rsid w:val="00875BB1"/>
    <w:rsid w:val="00892328"/>
    <w:rsid w:val="00896A5C"/>
    <w:rsid w:val="00897EBB"/>
    <w:rsid w:val="008B3606"/>
    <w:rsid w:val="008B6C2F"/>
    <w:rsid w:val="008C21D6"/>
    <w:rsid w:val="008C36FC"/>
    <w:rsid w:val="008C7F21"/>
    <w:rsid w:val="008D1B83"/>
    <w:rsid w:val="008D3580"/>
    <w:rsid w:val="008E5360"/>
    <w:rsid w:val="008F1236"/>
    <w:rsid w:val="00902460"/>
    <w:rsid w:val="00905068"/>
    <w:rsid w:val="00911B2A"/>
    <w:rsid w:val="00912DE4"/>
    <w:rsid w:val="00920234"/>
    <w:rsid w:val="00922397"/>
    <w:rsid w:val="00922786"/>
    <w:rsid w:val="009330DE"/>
    <w:rsid w:val="00951036"/>
    <w:rsid w:val="009541A9"/>
    <w:rsid w:val="009603DC"/>
    <w:rsid w:val="0096522D"/>
    <w:rsid w:val="00970F01"/>
    <w:rsid w:val="009857C2"/>
    <w:rsid w:val="00995D09"/>
    <w:rsid w:val="0099653B"/>
    <w:rsid w:val="009B4CCD"/>
    <w:rsid w:val="009C5622"/>
    <w:rsid w:val="009C6FAA"/>
    <w:rsid w:val="009C717D"/>
    <w:rsid w:val="009C7592"/>
    <w:rsid w:val="009D3D02"/>
    <w:rsid w:val="009E0A00"/>
    <w:rsid w:val="009E5375"/>
    <w:rsid w:val="009E57DF"/>
    <w:rsid w:val="009F52DD"/>
    <w:rsid w:val="00A0679B"/>
    <w:rsid w:val="00A10038"/>
    <w:rsid w:val="00A1615D"/>
    <w:rsid w:val="00A24FDA"/>
    <w:rsid w:val="00A3024B"/>
    <w:rsid w:val="00A46746"/>
    <w:rsid w:val="00A50D9C"/>
    <w:rsid w:val="00A57C54"/>
    <w:rsid w:val="00A633DC"/>
    <w:rsid w:val="00A710B1"/>
    <w:rsid w:val="00A73B73"/>
    <w:rsid w:val="00A907CC"/>
    <w:rsid w:val="00A9222B"/>
    <w:rsid w:val="00AF28CD"/>
    <w:rsid w:val="00AF6376"/>
    <w:rsid w:val="00B11F44"/>
    <w:rsid w:val="00B13EBD"/>
    <w:rsid w:val="00B17B46"/>
    <w:rsid w:val="00B2630C"/>
    <w:rsid w:val="00B37F1E"/>
    <w:rsid w:val="00B41D0E"/>
    <w:rsid w:val="00B46D2B"/>
    <w:rsid w:val="00B524FE"/>
    <w:rsid w:val="00B56008"/>
    <w:rsid w:val="00B57E0A"/>
    <w:rsid w:val="00B7357C"/>
    <w:rsid w:val="00B81C5B"/>
    <w:rsid w:val="00B8272A"/>
    <w:rsid w:val="00B85BC9"/>
    <w:rsid w:val="00BA04D7"/>
    <w:rsid w:val="00BA3494"/>
    <w:rsid w:val="00BB14AD"/>
    <w:rsid w:val="00BB5BAE"/>
    <w:rsid w:val="00BC014C"/>
    <w:rsid w:val="00BC0A64"/>
    <w:rsid w:val="00BE7D2D"/>
    <w:rsid w:val="00BF7BCF"/>
    <w:rsid w:val="00C1424A"/>
    <w:rsid w:val="00C20C23"/>
    <w:rsid w:val="00C30839"/>
    <w:rsid w:val="00C33B04"/>
    <w:rsid w:val="00C52D23"/>
    <w:rsid w:val="00C54D3E"/>
    <w:rsid w:val="00C63F16"/>
    <w:rsid w:val="00C65A57"/>
    <w:rsid w:val="00C7176E"/>
    <w:rsid w:val="00C74355"/>
    <w:rsid w:val="00C955D4"/>
    <w:rsid w:val="00C96A0E"/>
    <w:rsid w:val="00CA626A"/>
    <w:rsid w:val="00CB0D42"/>
    <w:rsid w:val="00CB6488"/>
    <w:rsid w:val="00CB7AB3"/>
    <w:rsid w:val="00CE6FAD"/>
    <w:rsid w:val="00CE77E1"/>
    <w:rsid w:val="00CF75F3"/>
    <w:rsid w:val="00D02E7E"/>
    <w:rsid w:val="00D059F7"/>
    <w:rsid w:val="00D06D9B"/>
    <w:rsid w:val="00D2090C"/>
    <w:rsid w:val="00D22D4A"/>
    <w:rsid w:val="00D3628C"/>
    <w:rsid w:val="00D44D3F"/>
    <w:rsid w:val="00D60BB7"/>
    <w:rsid w:val="00D95C0D"/>
    <w:rsid w:val="00D96763"/>
    <w:rsid w:val="00DA5C1D"/>
    <w:rsid w:val="00DB0903"/>
    <w:rsid w:val="00DB2CCF"/>
    <w:rsid w:val="00DB6D95"/>
    <w:rsid w:val="00DC6755"/>
    <w:rsid w:val="00E14B83"/>
    <w:rsid w:val="00E15781"/>
    <w:rsid w:val="00E22046"/>
    <w:rsid w:val="00E24476"/>
    <w:rsid w:val="00E40C3B"/>
    <w:rsid w:val="00E44CDD"/>
    <w:rsid w:val="00E56E5C"/>
    <w:rsid w:val="00E576B0"/>
    <w:rsid w:val="00E61EEA"/>
    <w:rsid w:val="00E745FA"/>
    <w:rsid w:val="00E80F84"/>
    <w:rsid w:val="00E83F49"/>
    <w:rsid w:val="00E86852"/>
    <w:rsid w:val="00EA29D8"/>
    <w:rsid w:val="00EA7316"/>
    <w:rsid w:val="00EA7B6A"/>
    <w:rsid w:val="00EB2E85"/>
    <w:rsid w:val="00EB3CDF"/>
    <w:rsid w:val="00EC0583"/>
    <w:rsid w:val="00EC1479"/>
    <w:rsid w:val="00EC2128"/>
    <w:rsid w:val="00ED342B"/>
    <w:rsid w:val="00EE55EC"/>
    <w:rsid w:val="00EF5CF2"/>
    <w:rsid w:val="00EF60F1"/>
    <w:rsid w:val="00F0102B"/>
    <w:rsid w:val="00F03585"/>
    <w:rsid w:val="00F07A92"/>
    <w:rsid w:val="00F11618"/>
    <w:rsid w:val="00F2719B"/>
    <w:rsid w:val="00F31453"/>
    <w:rsid w:val="00F3449F"/>
    <w:rsid w:val="00F5051B"/>
    <w:rsid w:val="00F57E83"/>
    <w:rsid w:val="00F6350A"/>
    <w:rsid w:val="00F66A7E"/>
    <w:rsid w:val="00F67DC5"/>
    <w:rsid w:val="00F72849"/>
    <w:rsid w:val="00F72DFF"/>
    <w:rsid w:val="00F80788"/>
    <w:rsid w:val="00FA4F0E"/>
    <w:rsid w:val="00FB76AC"/>
    <w:rsid w:val="00FC1DFB"/>
    <w:rsid w:val="00FE7980"/>
    <w:rsid w:val="00FF00F2"/>
    <w:rsid w:val="00FF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3D126"/>
  <w15:chartTrackingRefBased/>
  <w15:docId w15:val="{CEF72A19-9354-4F9F-8B19-9DF6A3B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HeaderChar">
    <w:name w:val="Header Char"/>
    <w:basedOn w:val="DefaultParagraphFont"/>
    <w:link w:val="Header"/>
    <w:uiPriority w:val="99"/>
    <w:rsid w:val="00D3628C"/>
    <w:rPr>
      <w:rFonts w:ascii="Times New Roman" w:eastAsia="Calibri" w:hAnsi="Times New Roman" w:cs="Times New Roman"/>
      <w:lang w:val="en-ZA"/>
    </w:rPr>
  </w:style>
  <w:style w:type="paragraph" w:styleId="Footer">
    <w:name w:val="footer"/>
    <w:basedOn w:val="Normal"/>
    <w:link w:val="Foot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FooterChar">
    <w:name w:val="Footer Char"/>
    <w:basedOn w:val="DefaultParagraphFont"/>
    <w:link w:val="Footer"/>
    <w:uiPriority w:val="99"/>
    <w:rsid w:val="00D3628C"/>
    <w:rPr>
      <w:rFonts w:ascii="Times New Roman" w:eastAsia="Calibri" w:hAnsi="Times New Roman" w:cs="Times New Roman"/>
      <w:lang w:val="en-ZA"/>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
    <w:basedOn w:val="Normal"/>
    <w:link w:val="ListParagraphChar"/>
    <w:uiPriority w:val="34"/>
    <w:qFormat/>
    <w:rsid w:val="005C5855"/>
    <w:pPr>
      <w:ind w:left="720"/>
      <w:contextualSpacing/>
    </w:pPr>
    <w:rPr>
      <w:lang w:val="en-CA"/>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L Char"/>
    <w:link w:val="ListParagraph"/>
    <w:uiPriority w:val="34"/>
    <w:qFormat/>
    <w:rsid w:val="005C5855"/>
    <w:rPr>
      <w:lang w:val="en-CA"/>
    </w:rPr>
  </w:style>
  <w:style w:type="paragraph" w:styleId="NoSpacing">
    <w:name w:val="No Spacing"/>
    <w:uiPriority w:val="1"/>
    <w:qFormat/>
    <w:rsid w:val="00613EA5"/>
    <w:pPr>
      <w:spacing w:after="0" w:line="240" w:lineRule="auto"/>
    </w:pPr>
  </w:style>
  <w:style w:type="character" w:styleId="Hyperlink">
    <w:name w:val="Hyperlink"/>
    <w:basedOn w:val="DefaultParagraphFont"/>
    <w:uiPriority w:val="99"/>
    <w:unhideWhenUsed/>
    <w:rsid w:val="000621F2"/>
    <w:rPr>
      <w:color w:val="0563C1" w:themeColor="hyperlink"/>
      <w:u w:val="single"/>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
    <w:basedOn w:val="Normal"/>
    <w:link w:val="FootnoteTextChar"/>
    <w:uiPriority w:val="99"/>
    <w:unhideWhenUsed/>
    <w:qFormat/>
    <w:rsid w:val="000E025C"/>
    <w:pPr>
      <w:widowControl w:val="0"/>
      <w:spacing w:after="0" w:line="240" w:lineRule="auto"/>
    </w:pPr>
    <w:rPr>
      <w:sz w:val="20"/>
      <w:szCs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uiPriority w:val="99"/>
    <w:rsid w:val="000E025C"/>
    <w:rPr>
      <w:sz w:val="20"/>
      <w:szCs w:val="20"/>
    </w:rPr>
  </w:style>
  <w:style w:type="character" w:styleId="FootnoteReference">
    <w:name w:val="footnote reference"/>
    <w:aliases w:val="Footnotes refss,Footnote Reference1,ftref,16 Point,Superscript 6 Point,Superscript 6 Point + 11 pt, BVI fnr,Ref,de nota al pie,note bp,4_G,Footnote Ref,Footnote Refernece,Footnote number,Знак сноски-FN,Знак сноски 1,Odwołanie przypis"/>
    <w:basedOn w:val="DefaultParagraphFont"/>
    <w:uiPriority w:val="99"/>
    <w:unhideWhenUsed/>
    <w:rsid w:val="000E025C"/>
    <w:rPr>
      <w:vertAlign w:val="superscript"/>
    </w:rPr>
  </w:style>
  <w:style w:type="paragraph" w:styleId="BodyText">
    <w:name w:val="Body Text"/>
    <w:basedOn w:val="Normal"/>
    <w:link w:val="BodyTextChar"/>
    <w:uiPriority w:val="99"/>
    <w:unhideWhenUsed/>
    <w:rsid w:val="00F2719B"/>
    <w:pPr>
      <w:spacing w:after="120"/>
    </w:pPr>
  </w:style>
  <w:style w:type="character" w:customStyle="1" w:styleId="BodyTextChar">
    <w:name w:val="Body Text Char"/>
    <w:basedOn w:val="DefaultParagraphFont"/>
    <w:link w:val="BodyText"/>
    <w:uiPriority w:val="99"/>
    <w:rsid w:val="00F2719B"/>
  </w:style>
  <w:style w:type="paragraph" w:styleId="Revision">
    <w:name w:val="Revision"/>
    <w:hidden/>
    <w:uiPriority w:val="99"/>
    <w:semiHidden/>
    <w:rsid w:val="001C4F0F"/>
    <w:pPr>
      <w:spacing w:after="0" w:line="240" w:lineRule="auto"/>
    </w:pPr>
  </w:style>
  <w:style w:type="character" w:styleId="CommentReference">
    <w:name w:val="annotation reference"/>
    <w:basedOn w:val="DefaultParagraphFont"/>
    <w:uiPriority w:val="99"/>
    <w:semiHidden/>
    <w:unhideWhenUsed/>
    <w:rsid w:val="00B7357C"/>
    <w:rPr>
      <w:sz w:val="16"/>
      <w:szCs w:val="16"/>
    </w:rPr>
  </w:style>
  <w:style w:type="paragraph" w:styleId="CommentText">
    <w:name w:val="annotation text"/>
    <w:basedOn w:val="Normal"/>
    <w:link w:val="CommentTextChar"/>
    <w:uiPriority w:val="99"/>
    <w:semiHidden/>
    <w:unhideWhenUsed/>
    <w:rsid w:val="00B7357C"/>
    <w:pPr>
      <w:spacing w:line="240" w:lineRule="auto"/>
    </w:pPr>
    <w:rPr>
      <w:sz w:val="20"/>
      <w:szCs w:val="20"/>
    </w:rPr>
  </w:style>
  <w:style w:type="character" w:customStyle="1" w:styleId="CommentTextChar">
    <w:name w:val="Comment Text Char"/>
    <w:basedOn w:val="DefaultParagraphFont"/>
    <w:link w:val="CommentText"/>
    <w:uiPriority w:val="99"/>
    <w:semiHidden/>
    <w:rsid w:val="00B7357C"/>
    <w:rPr>
      <w:sz w:val="20"/>
      <w:szCs w:val="20"/>
    </w:rPr>
  </w:style>
  <w:style w:type="paragraph" w:styleId="CommentSubject">
    <w:name w:val="annotation subject"/>
    <w:basedOn w:val="CommentText"/>
    <w:next w:val="CommentText"/>
    <w:link w:val="CommentSubjectChar"/>
    <w:uiPriority w:val="99"/>
    <w:semiHidden/>
    <w:unhideWhenUsed/>
    <w:rsid w:val="00B7357C"/>
    <w:rPr>
      <w:b/>
      <w:bCs/>
    </w:rPr>
  </w:style>
  <w:style w:type="character" w:customStyle="1" w:styleId="CommentSubjectChar">
    <w:name w:val="Comment Subject Char"/>
    <w:basedOn w:val="CommentTextChar"/>
    <w:link w:val="CommentSubject"/>
    <w:uiPriority w:val="99"/>
    <w:semiHidden/>
    <w:rsid w:val="00B7357C"/>
    <w:rPr>
      <w:b/>
      <w:bCs/>
      <w:sz w:val="20"/>
      <w:szCs w:val="20"/>
    </w:rPr>
  </w:style>
  <w:style w:type="paragraph" w:styleId="BalloonText">
    <w:name w:val="Balloon Text"/>
    <w:basedOn w:val="Normal"/>
    <w:link w:val="BalloonTextChar"/>
    <w:uiPriority w:val="99"/>
    <w:semiHidden/>
    <w:unhideWhenUsed/>
    <w:rsid w:val="00B73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7C"/>
    <w:rPr>
      <w:rFonts w:ascii="Segoe UI" w:hAnsi="Segoe UI" w:cs="Segoe UI"/>
      <w:sz w:val="18"/>
      <w:szCs w:val="18"/>
    </w:rPr>
  </w:style>
  <w:style w:type="table" w:customStyle="1" w:styleId="TableGrid0">
    <w:name w:val="TableGrid"/>
    <w:rsid w:val="007573C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4F2B6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kmsliberia.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mansion.gov.l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pa.gov.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dc:creator>
  <cp:keywords/>
  <dc:description/>
  <cp:lastModifiedBy>Microsoft Office User</cp:lastModifiedBy>
  <cp:revision>2</cp:revision>
  <dcterms:created xsi:type="dcterms:W3CDTF">2025-08-03T21:12:00Z</dcterms:created>
  <dcterms:modified xsi:type="dcterms:W3CDTF">2025-08-03T21:12:00Z</dcterms:modified>
</cp:coreProperties>
</file>