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F40EF" w14:textId="77777777" w:rsidR="00640AD3" w:rsidRPr="00DB1D7B" w:rsidRDefault="00640AD3" w:rsidP="00640AD3">
      <w:pPr>
        <w:pStyle w:val="Heading1"/>
        <w:rPr>
          <w:rFonts w:ascii="Times New Roman" w:eastAsia="Times New Roman" w:hAnsi="Times New Roman" w:cs="Times New Roman"/>
          <w:b/>
          <w:bCs/>
          <w:color w:val="auto"/>
        </w:rPr>
      </w:pPr>
      <w:r w:rsidRPr="00DB1D7B">
        <w:rPr>
          <w:rFonts w:ascii="Times New Roman" w:eastAsia="Times New Roman" w:hAnsi="Times New Roman" w:cs="Times New Roman"/>
          <w:b/>
          <w:bCs/>
          <w:color w:val="auto"/>
        </w:rPr>
        <w:t>BASIC CONTRACT INFORMATION</w:t>
      </w:r>
    </w:p>
    <w:tbl>
      <w:tblPr>
        <w:tblStyle w:val="TableGrid"/>
        <w:tblW w:w="10260" w:type="dxa"/>
        <w:tblInd w:w="-455" w:type="dxa"/>
        <w:tblLook w:val="04A0" w:firstRow="1" w:lastRow="0" w:firstColumn="1" w:lastColumn="0" w:noHBand="0" w:noVBand="1"/>
      </w:tblPr>
      <w:tblGrid>
        <w:gridCol w:w="2779"/>
        <w:gridCol w:w="2333"/>
        <w:gridCol w:w="2341"/>
        <w:gridCol w:w="2807"/>
      </w:tblGrid>
      <w:tr w:rsidR="002065A7" w:rsidRPr="00DB1D7B" w14:paraId="1CAD2929" w14:textId="77777777" w:rsidTr="002065A7">
        <w:tc>
          <w:tcPr>
            <w:tcW w:w="5112" w:type="dxa"/>
            <w:gridSpan w:val="2"/>
          </w:tcPr>
          <w:p w14:paraId="238ADDC7" w14:textId="77777777" w:rsidR="00640AD3" w:rsidRPr="00DB1D7B" w:rsidRDefault="00640AD3" w:rsidP="0008580C">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Job Title</w:t>
            </w:r>
          </w:p>
        </w:tc>
        <w:tc>
          <w:tcPr>
            <w:tcW w:w="5148" w:type="dxa"/>
            <w:gridSpan w:val="2"/>
          </w:tcPr>
          <w:p w14:paraId="216AE3AD" w14:textId="0A18E027" w:rsidR="00640AD3" w:rsidRPr="00DB1D7B" w:rsidRDefault="00640AD3" w:rsidP="0008580C">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International</w:t>
            </w:r>
            <w:r w:rsidR="00EE720C" w:rsidRPr="00DB1D7B">
              <w:rPr>
                <w:rFonts w:ascii="Times New Roman" w:eastAsia="Times New Roman" w:hAnsi="Times New Roman" w:cs="Times New Roman"/>
              </w:rPr>
              <w:t xml:space="preserve"> Climate Change and Coastal Adaptation Specialist</w:t>
            </w:r>
          </w:p>
        </w:tc>
      </w:tr>
      <w:tr w:rsidR="002065A7" w:rsidRPr="00DB1D7B" w14:paraId="4E23187B" w14:textId="77777777" w:rsidTr="002065A7">
        <w:tc>
          <w:tcPr>
            <w:tcW w:w="5112" w:type="dxa"/>
            <w:gridSpan w:val="2"/>
          </w:tcPr>
          <w:p w14:paraId="3A10BE0C" w14:textId="77777777" w:rsidR="00640AD3" w:rsidRPr="00DB1D7B" w:rsidRDefault="00640AD3" w:rsidP="0008580C">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Project</w:t>
            </w:r>
          </w:p>
        </w:tc>
        <w:tc>
          <w:tcPr>
            <w:tcW w:w="5148" w:type="dxa"/>
            <w:gridSpan w:val="2"/>
          </w:tcPr>
          <w:p w14:paraId="2F579605" w14:textId="77777777" w:rsidR="00640AD3" w:rsidRPr="00DB1D7B" w:rsidRDefault="00640AD3" w:rsidP="0008580C">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 xml:space="preserve">Enhancing the Resilience of Vulnerable Coastal Communities in </w:t>
            </w:r>
            <w:proofErr w:type="spellStart"/>
            <w:r w:rsidRPr="00DB1D7B">
              <w:rPr>
                <w:rFonts w:ascii="Times New Roman" w:eastAsia="Times New Roman" w:hAnsi="Times New Roman" w:cs="Times New Roman"/>
              </w:rPr>
              <w:t>Sinoe</w:t>
            </w:r>
            <w:proofErr w:type="spellEnd"/>
            <w:r w:rsidRPr="00DB1D7B">
              <w:rPr>
                <w:rFonts w:ascii="Times New Roman" w:eastAsia="Times New Roman" w:hAnsi="Times New Roman" w:cs="Times New Roman"/>
              </w:rPr>
              <w:t xml:space="preserve"> County (ERVCCS)</w:t>
            </w:r>
          </w:p>
        </w:tc>
      </w:tr>
      <w:tr w:rsidR="002065A7" w:rsidRPr="00DB1D7B" w14:paraId="4B17641D" w14:textId="77777777" w:rsidTr="002065A7">
        <w:tc>
          <w:tcPr>
            <w:tcW w:w="5112" w:type="dxa"/>
            <w:gridSpan w:val="2"/>
          </w:tcPr>
          <w:p w14:paraId="336EF848" w14:textId="77777777" w:rsidR="00640AD3" w:rsidRPr="00DB1D7B" w:rsidRDefault="00640AD3" w:rsidP="0008580C">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Project Number/GEF Project ID</w:t>
            </w:r>
          </w:p>
        </w:tc>
        <w:tc>
          <w:tcPr>
            <w:tcW w:w="5148" w:type="dxa"/>
            <w:gridSpan w:val="2"/>
          </w:tcPr>
          <w:p w14:paraId="4337B494" w14:textId="77777777" w:rsidR="00640AD3" w:rsidRPr="00DB1D7B" w:rsidRDefault="00640AD3" w:rsidP="0008580C">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10376</w:t>
            </w:r>
          </w:p>
        </w:tc>
      </w:tr>
      <w:tr w:rsidR="002065A7" w:rsidRPr="00DB1D7B" w14:paraId="0CCA6458" w14:textId="77777777" w:rsidTr="002065A7">
        <w:tc>
          <w:tcPr>
            <w:tcW w:w="5112" w:type="dxa"/>
            <w:gridSpan w:val="2"/>
          </w:tcPr>
          <w:p w14:paraId="5B6877E9" w14:textId="77777777" w:rsidR="00640AD3" w:rsidRPr="00DB1D7B" w:rsidRDefault="00640AD3" w:rsidP="0008580C">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Activity Result</w:t>
            </w:r>
          </w:p>
        </w:tc>
        <w:tc>
          <w:tcPr>
            <w:tcW w:w="5148" w:type="dxa"/>
            <w:gridSpan w:val="2"/>
          </w:tcPr>
          <w:p w14:paraId="51CD1B82" w14:textId="24FF3FF3" w:rsidR="00640AD3" w:rsidRPr="00DB1D7B" w:rsidRDefault="00640AD3" w:rsidP="004E023A">
            <w:pPr>
              <w:pStyle w:val="ListParagraph"/>
              <w:numPr>
                <w:ilvl w:val="0"/>
                <w:numId w:val="1"/>
              </w:numPr>
              <w:spacing w:before="100" w:beforeAutospacing="1" w:after="100" w:afterAutospacing="1"/>
              <w:jc w:val="both"/>
              <w:rPr>
                <w:rFonts w:ascii="Times New Roman" w:eastAsia="Times New Roman" w:hAnsi="Times New Roman" w:cs="Times New Roman"/>
              </w:rPr>
            </w:pPr>
            <w:r w:rsidRPr="00DB1D7B">
              <w:rPr>
                <w:rFonts w:ascii="Times New Roman" w:eastAsia="Times New Roman" w:hAnsi="Times New Roman" w:cs="Times New Roman"/>
              </w:rPr>
              <w:t xml:space="preserve">Report on </w:t>
            </w:r>
            <w:r w:rsidR="00EE720C" w:rsidRPr="00DB1D7B">
              <w:rPr>
                <w:rFonts w:ascii="Times New Roman" w:eastAsia="Times New Roman" w:hAnsi="Times New Roman" w:cs="Times New Roman"/>
              </w:rPr>
              <w:t>Recommendations Delivered During Validation Workshop</w:t>
            </w:r>
            <w:r w:rsidR="00420841" w:rsidRPr="00DB1D7B">
              <w:rPr>
                <w:rFonts w:ascii="Times New Roman" w:eastAsia="Times New Roman" w:hAnsi="Times New Roman" w:cs="Times New Roman"/>
              </w:rPr>
              <w:t xml:space="preserve">, </w:t>
            </w:r>
            <w:r w:rsidR="00420841" w:rsidRPr="00DB1D7B">
              <w:rPr>
                <w:rFonts w:ascii="Times New Roman" w:hAnsi="Times New Roman" w:cs="Times New Roman"/>
                <w:bCs/>
              </w:rPr>
              <w:t>Multi-criteria Analysis, Site-specific Selection, Nature-based and hybrid Engineer Adaptation Solutions, and the Vulnerability Mapping of Assets, Livelihood, and Ecosystems Reports, respectively</w:t>
            </w:r>
          </w:p>
          <w:p w14:paraId="44A5195A" w14:textId="29DC0D80" w:rsidR="00640AD3" w:rsidRPr="00DB1D7B" w:rsidRDefault="00640AD3" w:rsidP="004E023A">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DB1D7B">
              <w:rPr>
                <w:rFonts w:ascii="Times New Roman" w:eastAsia="Times New Roman" w:hAnsi="Times New Roman" w:cs="Times New Roman"/>
              </w:rPr>
              <w:t xml:space="preserve">Report on </w:t>
            </w:r>
            <w:r w:rsidR="00EE720C" w:rsidRPr="00DB1D7B">
              <w:rPr>
                <w:rFonts w:ascii="Times New Roman" w:eastAsia="Times New Roman" w:hAnsi="Times New Roman" w:cs="Times New Roman"/>
              </w:rPr>
              <w:t>Validation Workshop</w:t>
            </w:r>
            <w:r w:rsidR="00420841" w:rsidRPr="00DB1D7B">
              <w:rPr>
                <w:rFonts w:ascii="Times New Roman" w:eastAsia="Times New Roman" w:hAnsi="Times New Roman" w:cs="Times New Roman"/>
              </w:rPr>
              <w:t xml:space="preserve"> for </w:t>
            </w:r>
            <w:r w:rsidR="00420841" w:rsidRPr="00DB1D7B">
              <w:rPr>
                <w:rFonts w:ascii="Times New Roman" w:hAnsi="Times New Roman" w:cs="Times New Roman"/>
                <w:bCs/>
              </w:rPr>
              <w:t>Multi-criteria Analysis Site-specific Selection, Nature-based and hybrid Engineer Adaptation Solutions, and the Vulnerability Mapping of Assets, Livelihood, and Ecosystems Reports, respectively</w:t>
            </w:r>
          </w:p>
        </w:tc>
      </w:tr>
      <w:tr w:rsidR="002065A7" w:rsidRPr="00DB1D7B" w14:paraId="0B7149D0" w14:textId="77777777" w:rsidTr="002065A7">
        <w:tc>
          <w:tcPr>
            <w:tcW w:w="5112" w:type="dxa"/>
            <w:gridSpan w:val="2"/>
          </w:tcPr>
          <w:p w14:paraId="4B7844DB" w14:textId="77777777" w:rsidR="00640AD3" w:rsidRPr="00DB1D7B" w:rsidRDefault="00640AD3" w:rsidP="0008580C">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Assignment</w:t>
            </w:r>
          </w:p>
        </w:tc>
        <w:tc>
          <w:tcPr>
            <w:tcW w:w="5148" w:type="dxa"/>
            <w:gridSpan w:val="2"/>
          </w:tcPr>
          <w:p w14:paraId="5FF66AEF" w14:textId="490FF4F0" w:rsidR="00640AD3" w:rsidRPr="00DB1D7B" w:rsidRDefault="00EE720C" w:rsidP="00EE720C">
            <w:pPr>
              <w:spacing w:after="0" w:line="240" w:lineRule="auto"/>
              <w:rPr>
                <w:rFonts w:ascii="Times New Roman" w:hAnsi="Times New Roman" w:cs="Times New Roman"/>
                <w:sz w:val="24"/>
                <w:szCs w:val="24"/>
                <w:lang w:val="en-GB" w:eastAsia="ja-JP"/>
              </w:rPr>
            </w:pPr>
            <w:r w:rsidRPr="00DB1D7B">
              <w:rPr>
                <w:rFonts w:ascii="Times New Roman" w:hAnsi="Times New Roman" w:cs="Times New Roman"/>
                <w:sz w:val="24"/>
                <w:szCs w:val="24"/>
                <w:lang w:val="en-GB" w:eastAsia="ja-JP"/>
              </w:rPr>
              <w:t xml:space="preserve">Delivering recommendations </w:t>
            </w:r>
            <w:r w:rsidR="00496EA4" w:rsidRPr="00DB1D7B">
              <w:rPr>
                <w:rFonts w:ascii="Times New Roman" w:hAnsi="Times New Roman" w:cs="Times New Roman"/>
                <w:sz w:val="24"/>
                <w:szCs w:val="24"/>
                <w:lang w:val="en-GB" w:eastAsia="ja-JP"/>
              </w:rPr>
              <w:t>for</w:t>
            </w:r>
            <w:r w:rsidRPr="00DB1D7B">
              <w:rPr>
                <w:rFonts w:ascii="Times New Roman" w:hAnsi="Times New Roman" w:cs="Times New Roman"/>
                <w:sz w:val="24"/>
                <w:szCs w:val="24"/>
                <w:lang w:val="en-GB" w:eastAsia="ja-JP"/>
              </w:rPr>
              <w:t xml:space="preserve"> adaptation solutions during the validation workshop</w:t>
            </w:r>
          </w:p>
        </w:tc>
      </w:tr>
      <w:tr w:rsidR="00420841" w:rsidRPr="00DB1D7B" w14:paraId="1ADED0FF" w14:textId="77777777" w:rsidTr="002065A7">
        <w:tc>
          <w:tcPr>
            <w:tcW w:w="2779" w:type="dxa"/>
          </w:tcPr>
          <w:p w14:paraId="14297520" w14:textId="77777777" w:rsidR="00640AD3" w:rsidRPr="00DB1D7B" w:rsidRDefault="00640AD3" w:rsidP="0008580C">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Location</w:t>
            </w:r>
          </w:p>
        </w:tc>
        <w:tc>
          <w:tcPr>
            <w:tcW w:w="2333" w:type="dxa"/>
          </w:tcPr>
          <w:p w14:paraId="157F07D2" w14:textId="73F219FE" w:rsidR="00640AD3" w:rsidRPr="00DB1D7B" w:rsidRDefault="00420841" w:rsidP="0008580C">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 xml:space="preserve">Greenville, </w:t>
            </w:r>
            <w:proofErr w:type="spellStart"/>
            <w:r w:rsidR="00640AD3" w:rsidRPr="00DB1D7B">
              <w:rPr>
                <w:rFonts w:ascii="Times New Roman" w:eastAsia="Times New Roman" w:hAnsi="Times New Roman" w:cs="Times New Roman"/>
              </w:rPr>
              <w:t>Sinoe</w:t>
            </w:r>
            <w:proofErr w:type="spellEnd"/>
            <w:r w:rsidRPr="00DB1D7B">
              <w:rPr>
                <w:rFonts w:ascii="Times New Roman" w:eastAsia="Times New Roman" w:hAnsi="Times New Roman" w:cs="Times New Roman"/>
              </w:rPr>
              <w:t xml:space="preserve"> County</w:t>
            </w:r>
          </w:p>
        </w:tc>
        <w:tc>
          <w:tcPr>
            <w:tcW w:w="2341" w:type="dxa"/>
          </w:tcPr>
          <w:p w14:paraId="455BC9CC" w14:textId="77777777" w:rsidR="00640AD3" w:rsidRPr="00DB1D7B" w:rsidRDefault="00640AD3" w:rsidP="0008580C">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Duration</w:t>
            </w:r>
          </w:p>
        </w:tc>
        <w:tc>
          <w:tcPr>
            <w:tcW w:w="2807" w:type="dxa"/>
          </w:tcPr>
          <w:p w14:paraId="6D596E06" w14:textId="5EA6B3BF" w:rsidR="00640AD3" w:rsidRPr="00DB1D7B" w:rsidRDefault="00DB1D7B" w:rsidP="00420841">
            <w:pPr>
              <w:pStyle w:val="ListParagraph"/>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w:t>
            </w:r>
            <w:r w:rsidR="00420841" w:rsidRPr="00DB1D7B">
              <w:rPr>
                <w:rFonts w:ascii="Times New Roman" w:eastAsia="Times New Roman" w:hAnsi="Times New Roman" w:cs="Times New Roman"/>
              </w:rPr>
              <w:t>ays</w:t>
            </w:r>
            <w:r>
              <w:rPr>
                <w:rFonts w:ascii="Times New Roman" w:eastAsia="Times New Roman" w:hAnsi="Times New Roman" w:cs="Times New Roman"/>
              </w:rPr>
              <w:t xml:space="preserve"> over the period of two months</w:t>
            </w:r>
          </w:p>
        </w:tc>
      </w:tr>
      <w:tr w:rsidR="00640AD3" w:rsidRPr="00DB1D7B" w14:paraId="0001967E" w14:textId="77777777" w:rsidTr="002065A7">
        <w:tc>
          <w:tcPr>
            <w:tcW w:w="10260" w:type="dxa"/>
            <w:gridSpan w:val="4"/>
          </w:tcPr>
          <w:p w14:paraId="71048101" w14:textId="243450ED" w:rsidR="00640AD3" w:rsidRPr="00DB1D7B" w:rsidRDefault="002065A7" w:rsidP="002065A7">
            <w:pPr>
              <w:pStyle w:val="Heading1"/>
              <w:outlineLvl w:val="0"/>
              <w:rPr>
                <w:rFonts w:ascii="Times New Roman" w:hAnsi="Times New Roman" w:cs="Times New Roman"/>
                <w:b/>
                <w:bCs/>
                <w:color w:val="auto"/>
                <w:sz w:val="28"/>
                <w:szCs w:val="28"/>
              </w:rPr>
            </w:pPr>
            <w:r w:rsidRPr="00DB1D7B">
              <w:rPr>
                <w:rFonts w:ascii="Times New Roman" w:eastAsia="Times New Roman" w:hAnsi="Times New Roman" w:cs="Times New Roman"/>
                <w:b/>
                <w:bCs/>
                <w:color w:val="auto"/>
                <w:sz w:val="28"/>
                <w:szCs w:val="28"/>
              </w:rPr>
              <w:lastRenderedPageBreak/>
              <w:t xml:space="preserve">1.0 </w:t>
            </w:r>
            <w:r w:rsidR="00640AD3" w:rsidRPr="00DB1D7B">
              <w:rPr>
                <w:rFonts w:ascii="Times New Roman" w:eastAsia="Times New Roman" w:hAnsi="Times New Roman" w:cs="Times New Roman"/>
                <w:b/>
                <w:bCs/>
                <w:color w:val="auto"/>
                <w:sz w:val="28"/>
                <w:szCs w:val="28"/>
              </w:rPr>
              <w:t>PROJECT BACKGROUND</w:t>
            </w:r>
          </w:p>
          <w:p w14:paraId="3D7EFE46" w14:textId="77777777" w:rsidR="002065A7" w:rsidRPr="00DB1D7B" w:rsidRDefault="002065A7" w:rsidP="002065A7">
            <w:pPr>
              <w:pStyle w:val="NoSpacing"/>
              <w:rPr>
                <w:rFonts w:ascii="Times New Roman" w:hAnsi="Times New Roman" w:cs="Times New Roman"/>
                <w:b/>
                <w:bCs/>
              </w:rPr>
            </w:pPr>
          </w:p>
          <w:p w14:paraId="5F0FAA69" w14:textId="77777777" w:rsidR="00135A9C" w:rsidRPr="00DB1D7B" w:rsidRDefault="00135A9C" w:rsidP="00E82786">
            <w:pPr>
              <w:jc w:val="both"/>
              <w:rPr>
                <w:rFonts w:ascii="Times New Roman" w:eastAsia="Calibri" w:hAnsi="Times New Roman" w:cs="Times New Roman"/>
                <w:lang w:val="en-ZA"/>
              </w:rPr>
            </w:pPr>
            <w:r w:rsidRPr="00DB1D7B">
              <w:rPr>
                <w:rFonts w:ascii="Times New Roman" w:eastAsia="Calibri" w:hAnsi="Times New Roman" w:cs="Times New Roman"/>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770964A5" w14:textId="77777777" w:rsidR="00135A9C" w:rsidRPr="00DB1D7B" w:rsidRDefault="00135A9C" w:rsidP="00E82786">
            <w:pPr>
              <w:jc w:val="both"/>
              <w:rPr>
                <w:rFonts w:ascii="Times New Roman" w:eastAsia="Calibri" w:hAnsi="Times New Roman" w:cs="Times New Roman"/>
              </w:rPr>
            </w:pPr>
            <w:r w:rsidRPr="00DB1D7B">
              <w:rPr>
                <w:rFonts w:ascii="Times New Roman" w:eastAsia="Calibri" w:hAnsi="Times New Roman" w:cs="Times New Roman"/>
              </w:rPr>
              <w:t>The Government of Liberia (</w:t>
            </w:r>
            <w:proofErr w:type="spellStart"/>
            <w:r w:rsidRPr="00DB1D7B">
              <w:rPr>
                <w:rFonts w:ascii="Times New Roman" w:eastAsia="Calibri" w:hAnsi="Times New Roman" w:cs="Times New Roman"/>
              </w:rPr>
              <w:t>GoL</w:t>
            </w:r>
            <w:proofErr w:type="spellEnd"/>
            <w:r w:rsidRPr="00DB1D7B">
              <w:rPr>
                <w:rFonts w:ascii="Times New Roman" w:eastAsia="Calibri" w:hAnsi="Times New Roman" w:cs="Times New Roman"/>
              </w:rPr>
              <w:t xml:space="preserve">), through the EPA and the United Nations Development Program (UNDP), and with funding from the Global Environmental Facility (GEF), received funding for the project “Enhancing Resilience of Vulnerable Coastal Communities in </w:t>
            </w:r>
            <w:proofErr w:type="spellStart"/>
            <w:r w:rsidRPr="00DB1D7B">
              <w:rPr>
                <w:rFonts w:ascii="Times New Roman" w:eastAsia="Calibri" w:hAnsi="Times New Roman" w:cs="Times New Roman"/>
              </w:rPr>
              <w:t>Sinoe</w:t>
            </w:r>
            <w:proofErr w:type="spellEnd"/>
            <w:r w:rsidRPr="00DB1D7B">
              <w:rPr>
                <w:rFonts w:ascii="Times New Roman" w:eastAsia="Calibri" w:hAnsi="Times New Roman" w:cs="Times New Roman"/>
              </w:rPr>
              <w:t xml:space="preserve"> County of Liberia (ERVCCS).” EPA is the project's Executing Entity. It is financed by a GEF Trust Fund grant and co-financed by UNDP and the </w:t>
            </w:r>
            <w:proofErr w:type="spellStart"/>
            <w:r w:rsidRPr="00DB1D7B">
              <w:rPr>
                <w:rFonts w:ascii="Times New Roman" w:eastAsia="Calibri" w:hAnsi="Times New Roman" w:cs="Times New Roman"/>
              </w:rPr>
              <w:t>GoL</w:t>
            </w:r>
            <w:proofErr w:type="spellEnd"/>
            <w:r w:rsidRPr="00DB1D7B">
              <w:rPr>
                <w:rFonts w:ascii="Times New Roman" w:eastAsia="Calibri" w:hAnsi="Times New Roman" w:cs="Times New Roman"/>
              </w:rPr>
              <w:t>.</w:t>
            </w:r>
          </w:p>
          <w:p w14:paraId="3E66FA5D" w14:textId="6D7CE810" w:rsidR="00135A9C" w:rsidRPr="00DB1D7B" w:rsidRDefault="00135A9C" w:rsidP="00E82786">
            <w:pPr>
              <w:jc w:val="both"/>
              <w:rPr>
                <w:rFonts w:ascii="Times New Roman" w:eastAsia="Calibri" w:hAnsi="Times New Roman" w:cs="Times New Roman"/>
              </w:rPr>
            </w:pPr>
            <w:r w:rsidRPr="00DB1D7B">
              <w:rPr>
                <w:rFonts w:ascii="Times New Roman" w:eastAsia="Calibri" w:hAnsi="Times New Roman" w:cs="Times New Roman"/>
              </w:rPr>
              <w:t xml:space="preserve">The project aims to build on existing projects to strengthen the resilience of vulnerable coastal communities and their livelihoods to the impacts of climate change, focusing on women and </w:t>
            </w:r>
            <w:r w:rsidR="00496EA4" w:rsidRPr="00DB1D7B">
              <w:rPr>
                <w:rFonts w:ascii="Times New Roman" w:eastAsia="Calibri" w:hAnsi="Times New Roman" w:cs="Times New Roman"/>
              </w:rPr>
              <w:t>youth</w:t>
            </w:r>
            <w:r w:rsidRPr="00DB1D7B">
              <w:rPr>
                <w:rFonts w:ascii="Times New Roman" w:eastAsia="Calibri" w:hAnsi="Times New Roman" w:cs="Times New Roman"/>
              </w:rPr>
              <w:t xml:space="preserve">.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counties in Liberia. In contrast, hybrid adaptation interventions will be explicitly implemented in </w:t>
            </w:r>
            <w:proofErr w:type="spellStart"/>
            <w:r w:rsidRPr="00DB1D7B">
              <w:rPr>
                <w:rFonts w:ascii="Times New Roman" w:eastAsia="Calibri" w:hAnsi="Times New Roman" w:cs="Times New Roman"/>
              </w:rPr>
              <w:t>Sinoe</w:t>
            </w:r>
            <w:proofErr w:type="spellEnd"/>
            <w:r w:rsidRPr="00DB1D7B">
              <w:rPr>
                <w:rFonts w:ascii="Times New Roman" w:eastAsia="Calibri" w:hAnsi="Times New Roman" w:cs="Times New Roman"/>
              </w:rPr>
              <w:t xml:space="preserve"> County, one of the country’s most vulnerable coastal counties.</w:t>
            </w:r>
          </w:p>
          <w:p w14:paraId="0F9F9555" w14:textId="6CE74848" w:rsidR="00135A9C" w:rsidRPr="00DB1D7B" w:rsidRDefault="00135A9C" w:rsidP="00E82786">
            <w:pPr>
              <w:jc w:val="both"/>
              <w:rPr>
                <w:rFonts w:ascii="Times New Roman" w:eastAsia="Calibri" w:hAnsi="Times New Roman" w:cs="Times New Roman"/>
              </w:rPr>
            </w:pPr>
            <w:r w:rsidRPr="00DB1D7B">
              <w:rPr>
                <w:rFonts w:ascii="Times New Roman" w:eastAsia="Calibri" w:hAnsi="Times New Roman" w:cs="Times New Roman"/>
              </w:rPr>
              <w:t xml:space="preserve">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increased coastal flooding and erosion, saltwater intrusion into groundwater supplies, waterlogging of inland areas, and sedimentation of rivers and freshwater resources due to Sea Level 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w:t>
            </w:r>
            <w:proofErr w:type="spellStart"/>
            <w:r w:rsidRPr="00DB1D7B">
              <w:rPr>
                <w:rFonts w:ascii="Times New Roman" w:eastAsia="Calibri" w:hAnsi="Times New Roman" w:cs="Times New Roman"/>
              </w:rPr>
              <w:t>Sinoe</w:t>
            </w:r>
            <w:proofErr w:type="spellEnd"/>
            <w:r w:rsidRPr="00DB1D7B">
              <w:rPr>
                <w:rFonts w:ascii="Times New Roman" w:eastAsia="Calibri" w:hAnsi="Times New Roman" w:cs="Times New Roman"/>
              </w:rPr>
              <w:t xml:space="preserve"> County, is exacerbated by the limited capacity of </w:t>
            </w:r>
            <w:r w:rsidR="00496EA4" w:rsidRPr="00DB1D7B">
              <w:rPr>
                <w:rFonts w:ascii="Times New Roman" w:eastAsia="Calibri" w:hAnsi="Times New Roman" w:cs="Times New Roman"/>
              </w:rPr>
              <w:t xml:space="preserve">the </w:t>
            </w:r>
            <w:proofErr w:type="spellStart"/>
            <w:r w:rsidRPr="00DB1D7B">
              <w:rPr>
                <w:rFonts w:ascii="Times New Roman" w:eastAsia="Calibri" w:hAnsi="Times New Roman" w:cs="Times New Roman"/>
              </w:rPr>
              <w:t>GoL</w:t>
            </w:r>
            <w:proofErr w:type="spellEnd"/>
            <w:r w:rsidRPr="00DB1D7B">
              <w:rPr>
                <w:rFonts w:ascii="Times New Roman" w:eastAsia="Calibri" w:hAnsi="Times New Roman" w:cs="Times New Roman"/>
              </w:rPr>
              <w:t xml:space="preserve"> to provide essential services and adequate support for, among other things, water and sanitation, healthcare, utility-scale energy, and road infrastructure.</w:t>
            </w:r>
          </w:p>
          <w:p w14:paraId="7830A5A8" w14:textId="77777777" w:rsidR="00135A9C" w:rsidRPr="00DB1D7B" w:rsidRDefault="00135A9C" w:rsidP="00E82786">
            <w:pPr>
              <w:jc w:val="both"/>
              <w:rPr>
                <w:rFonts w:ascii="Times New Roman" w:eastAsia="Calibri" w:hAnsi="Times New Roman" w:cs="Times New Roman"/>
              </w:rPr>
            </w:pPr>
            <w:r w:rsidRPr="00DB1D7B">
              <w:rPr>
                <w:rFonts w:ascii="Times New Roman" w:eastAsia="Calibri" w:hAnsi="Times New Roman" w:cs="Times New Roman"/>
              </w:rPr>
              <w:t xml:space="preserve">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 </w:t>
            </w:r>
          </w:p>
          <w:p w14:paraId="0EC79144" w14:textId="0D907CC5" w:rsidR="00135A9C" w:rsidRPr="00DB1D7B" w:rsidRDefault="00135A9C" w:rsidP="00E82786">
            <w:pPr>
              <w:jc w:val="both"/>
              <w:rPr>
                <w:rFonts w:ascii="Times New Roman" w:eastAsia="Calibri" w:hAnsi="Times New Roman" w:cs="Times New Roman"/>
              </w:rPr>
            </w:pPr>
            <w:r w:rsidRPr="00DB1D7B">
              <w:rPr>
                <w:rFonts w:ascii="Times New Roman" w:eastAsia="Calibri" w:hAnsi="Times New Roman" w:cs="Times New Roman"/>
              </w:rPr>
              <w:lastRenderedPageBreak/>
              <w:t>The project, in September of 2024, concluded two studies–Mapping of Vulnerable Assets, Livelihood, and Ecosystems</w:t>
            </w:r>
            <w:r w:rsidR="00BA6C96" w:rsidRPr="00DB1D7B">
              <w:rPr>
                <w:rFonts w:ascii="Times New Roman" w:eastAsia="Calibri" w:hAnsi="Times New Roman" w:cs="Times New Roman"/>
              </w:rPr>
              <w:t xml:space="preserve"> (VAM)</w:t>
            </w:r>
            <w:r w:rsidR="006350B2" w:rsidRPr="00DB1D7B">
              <w:rPr>
                <w:rFonts w:ascii="Times New Roman" w:eastAsia="Calibri" w:hAnsi="Times New Roman" w:cs="Times New Roman"/>
              </w:rPr>
              <w:t>,</w:t>
            </w:r>
            <w:r w:rsidRPr="00DB1D7B">
              <w:rPr>
                <w:rFonts w:ascii="Times New Roman" w:eastAsia="Calibri" w:hAnsi="Times New Roman" w:cs="Times New Roman"/>
              </w:rPr>
              <w:t xml:space="preserve"> </w:t>
            </w:r>
            <w:r w:rsidR="006350B2" w:rsidRPr="00DB1D7B">
              <w:rPr>
                <w:rFonts w:ascii="Times New Roman" w:eastAsia="Calibri" w:hAnsi="Times New Roman" w:cs="Times New Roman"/>
              </w:rPr>
              <w:t>and the Multicriteria Analysis, Site-Specific Selection, Viable Nature-Based and Coastal Adaptation Solutions</w:t>
            </w:r>
            <w:r w:rsidR="00BA6C96" w:rsidRPr="00DB1D7B">
              <w:rPr>
                <w:rFonts w:ascii="Times New Roman" w:eastAsia="Calibri" w:hAnsi="Times New Roman" w:cs="Times New Roman"/>
              </w:rPr>
              <w:t xml:space="preserve"> (MCA)</w:t>
            </w:r>
            <w:r w:rsidR="006350B2" w:rsidRPr="00DB1D7B">
              <w:rPr>
                <w:rFonts w:ascii="Times New Roman" w:eastAsia="Calibri" w:hAnsi="Times New Roman" w:cs="Times New Roman"/>
              </w:rPr>
              <w:t xml:space="preserve">. These studies were conducted not only to select the site for the construction of the hybrid engineering </w:t>
            </w:r>
            <w:r w:rsidR="007D4811" w:rsidRPr="00DB1D7B">
              <w:rPr>
                <w:rFonts w:ascii="Times New Roman" w:eastAsia="Calibri" w:hAnsi="Times New Roman" w:cs="Times New Roman"/>
              </w:rPr>
              <w:t xml:space="preserve">structures–1.5 </w:t>
            </w:r>
            <w:r w:rsidR="006350B2" w:rsidRPr="00DB1D7B">
              <w:rPr>
                <w:rFonts w:ascii="Times New Roman" w:eastAsia="Calibri" w:hAnsi="Times New Roman" w:cs="Times New Roman"/>
              </w:rPr>
              <w:t xml:space="preserve">km revetment and five 20-m </w:t>
            </w:r>
            <w:proofErr w:type="spellStart"/>
            <w:r w:rsidR="006350B2" w:rsidRPr="00DB1D7B">
              <w:rPr>
                <w:rFonts w:ascii="Times New Roman" w:eastAsia="Calibri" w:hAnsi="Times New Roman" w:cs="Times New Roman"/>
              </w:rPr>
              <w:t>groynes</w:t>
            </w:r>
            <w:proofErr w:type="spellEnd"/>
            <w:r w:rsidR="006350B2" w:rsidRPr="00DB1D7B">
              <w:rPr>
                <w:rFonts w:ascii="Times New Roman" w:eastAsia="Calibri" w:hAnsi="Times New Roman" w:cs="Times New Roman"/>
              </w:rPr>
              <w:t xml:space="preserve">, but also to map </w:t>
            </w:r>
            <w:r w:rsidR="007D4811" w:rsidRPr="00DB1D7B">
              <w:rPr>
                <w:rFonts w:ascii="Times New Roman" w:eastAsia="Calibri" w:hAnsi="Times New Roman" w:cs="Times New Roman"/>
              </w:rPr>
              <w:t>utilities</w:t>
            </w:r>
            <w:r w:rsidR="006350B2" w:rsidRPr="00DB1D7B">
              <w:rPr>
                <w:rFonts w:ascii="Times New Roman" w:eastAsia="Calibri" w:hAnsi="Times New Roman" w:cs="Times New Roman"/>
              </w:rPr>
              <w:t>, mangroves, forest cover, and livelihoo</w:t>
            </w:r>
            <w:r w:rsidR="007D4811" w:rsidRPr="00DB1D7B">
              <w:rPr>
                <w:rFonts w:ascii="Times New Roman" w:eastAsia="Calibri" w:hAnsi="Times New Roman" w:cs="Times New Roman"/>
              </w:rPr>
              <w:t>d</w:t>
            </w:r>
            <w:r w:rsidR="006350B2" w:rsidRPr="00DB1D7B">
              <w:rPr>
                <w:rFonts w:ascii="Times New Roman" w:eastAsia="Calibri" w:hAnsi="Times New Roman" w:cs="Times New Roman"/>
              </w:rPr>
              <w:t xml:space="preserve">s across the </w:t>
            </w:r>
            <w:r w:rsidR="007D4811" w:rsidRPr="00DB1D7B">
              <w:rPr>
                <w:rFonts w:ascii="Times New Roman" w:eastAsia="Calibri" w:hAnsi="Times New Roman" w:cs="Times New Roman"/>
              </w:rPr>
              <w:t>six project communities.</w:t>
            </w:r>
          </w:p>
          <w:p w14:paraId="697E0945" w14:textId="77D02191" w:rsidR="007D4811" w:rsidRPr="00DB1D7B" w:rsidRDefault="007D4811" w:rsidP="00E82786">
            <w:pPr>
              <w:jc w:val="both"/>
              <w:rPr>
                <w:rFonts w:ascii="Times New Roman" w:eastAsia="Calibri" w:hAnsi="Times New Roman" w:cs="Times New Roman"/>
              </w:rPr>
            </w:pPr>
            <w:r w:rsidRPr="00DB1D7B">
              <w:rPr>
                <w:rFonts w:ascii="Times New Roman" w:eastAsia="Calibri" w:hAnsi="Times New Roman" w:cs="Times New Roman"/>
              </w:rPr>
              <w:t>Following the completion and approval of these studies, the ERVCCS Project must ensure that project stakeholders, including beneficiaries, are briefed on the findings of the reports and can confirm that these studies were done with their involvement, in addition to meeting their needs.</w:t>
            </w:r>
          </w:p>
          <w:p w14:paraId="7C63A826" w14:textId="7B0F45A3" w:rsidR="007D4811" w:rsidRPr="00DB1D7B" w:rsidRDefault="007D4811" w:rsidP="00E82786">
            <w:pPr>
              <w:jc w:val="both"/>
              <w:rPr>
                <w:rFonts w:ascii="Times New Roman" w:eastAsia="Calibri" w:hAnsi="Times New Roman" w:cs="Times New Roman"/>
              </w:rPr>
            </w:pPr>
            <w:r w:rsidRPr="00DB1D7B">
              <w:rPr>
                <w:rFonts w:ascii="Times New Roman" w:eastAsia="Calibri" w:hAnsi="Times New Roman" w:cs="Times New Roman"/>
              </w:rPr>
              <w:t>To this effect, the EPA, through the ERVCCS Project, request</w:t>
            </w:r>
            <w:r w:rsidR="00BA6C96" w:rsidRPr="00DB1D7B">
              <w:rPr>
                <w:rFonts w:ascii="Times New Roman" w:eastAsia="Calibri" w:hAnsi="Times New Roman" w:cs="Times New Roman"/>
              </w:rPr>
              <w:t>s</w:t>
            </w:r>
            <w:r w:rsidRPr="00DB1D7B">
              <w:rPr>
                <w:rFonts w:ascii="Times New Roman" w:eastAsia="Calibri" w:hAnsi="Times New Roman" w:cs="Times New Roman"/>
              </w:rPr>
              <w:t xml:space="preserve"> application</w:t>
            </w:r>
            <w:r w:rsidR="00BA6C96" w:rsidRPr="00DB1D7B">
              <w:rPr>
                <w:rFonts w:ascii="Times New Roman" w:eastAsia="Calibri" w:hAnsi="Times New Roman" w:cs="Times New Roman"/>
              </w:rPr>
              <w:t>s from International Applicants to deliver recommendations during the validation of the VAM and the MCA reports.</w:t>
            </w:r>
          </w:p>
          <w:p w14:paraId="05B5F4C6" w14:textId="148F6D91" w:rsidR="00135A9C" w:rsidRPr="00DB1D7B" w:rsidRDefault="002065A7" w:rsidP="002065A7">
            <w:pPr>
              <w:pStyle w:val="Heading1"/>
              <w:outlineLvl w:val="0"/>
              <w:rPr>
                <w:rFonts w:ascii="Times New Roman" w:eastAsia="Calibri" w:hAnsi="Times New Roman" w:cs="Times New Roman"/>
                <w:b/>
                <w:bCs/>
                <w:color w:val="auto"/>
                <w:sz w:val="28"/>
                <w:szCs w:val="28"/>
              </w:rPr>
            </w:pPr>
            <w:r w:rsidRPr="00DB1D7B">
              <w:rPr>
                <w:rFonts w:ascii="Times New Roman" w:eastAsia="Calibri" w:hAnsi="Times New Roman" w:cs="Times New Roman"/>
                <w:b/>
                <w:bCs/>
                <w:color w:val="auto"/>
                <w:sz w:val="28"/>
                <w:szCs w:val="28"/>
              </w:rPr>
              <w:t xml:space="preserve">2.0 </w:t>
            </w:r>
            <w:bookmarkStart w:id="0" w:name="_GoBack"/>
            <w:r w:rsidR="00135A9C" w:rsidRPr="00DB1D7B">
              <w:rPr>
                <w:rFonts w:ascii="Times New Roman" w:eastAsia="Calibri" w:hAnsi="Times New Roman" w:cs="Times New Roman"/>
                <w:b/>
                <w:bCs/>
                <w:color w:val="auto"/>
                <w:sz w:val="28"/>
                <w:szCs w:val="28"/>
              </w:rPr>
              <w:t>OBJECTIVE OF THE ASSIGNMENT</w:t>
            </w:r>
          </w:p>
          <w:p w14:paraId="5766726F" w14:textId="2D362CCE" w:rsidR="00BA6C96" w:rsidRPr="00DB1D7B" w:rsidRDefault="00BA6C96" w:rsidP="00E82786">
            <w:pPr>
              <w:jc w:val="both"/>
              <w:rPr>
                <w:rFonts w:ascii="Times New Roman" w:eastAsia="Calibri" w:hAnsi="Times New Roman" w:cs="Times New Roman"/>
                <w:bCs/>
              </w:rPr>
            </w:pPr>
            <w:r w:rsidRPr="00DB1D7B">
              <w:rPr>
                <w:rFonts w:ascii="Times New Roman" w:eastAsia="Calibri" w:hAnsi="Times New Roman" w:cs="Times New Roman"/>
                <w:bCs/>
              </w:rPr>
              <w:t xml:space="preserve">The objective of this consultancy is to document the validation process and </w:t>
            </w:r>
            <w:r w:rsidR="00BA7F87" w:rsidRPr="00DB1D7B">
              <w:rPr>
                <w:rFonts w:ascii="Times New Roman" w:eastAsia="Calibri" w:hAnsi="Times New Roman" w:cs="Times New Roman"/>
                <w:bCs/>
              </w:rPr>
              <w:t>deliver</w:t>
            </w:r>
            <w:r w:rsidRPr="00DB1D7B">
              <w:rPr>
                <w:rFonts w:ascii="Times New Roman" w:eastAsia="Calibri" w:hAnsi="Times New Roman" w:cs="Times New Roman"/>
                <w:bCs/>
              </w:rPr>
              <w:t xml:space="preserve"> recommendations during the </w:t>
            </w:r>
            <w:r w:rsidR="00BA7F87" w:rsidRPr="00DB1D7B">
              <w:rPr>
                <w:rFonts w:ascii="Times New Roman" w:eastAsia="Calibri" w:hAnsi="Times New Roman" w:cs="Times New Roman"/>
                <w:bCs/>
              </w:rPr>
              <w:t>workshop</w:t>
            </w:r>
            <w:r w:rsidRPr="00DB1D7B">
              <w:rPr>
                <w:rFonts w:ascii="Times New Roman" w:eastAsia="Calibri" w:hAnsi="Times New Roman" w:cs="Times New Roman"/>
                <w:bCs/>
              </w:rPr>
              <w:t xml:space="preserve">. This entails </w:t>
            </w:r>
            <w:r w:rsidR="00BA7F87" w:rsidRPr="00DB1D7B">
              <w:rPr>
                <w:rFonts w:ascii="Times New Roman" w:eastAsia="Calibri" w:hAnsi="Times New Roman" w:cs="Times New Roman"/>
                <w:bCs/>
              </w:rPr>
              <w:t>a</w:t>
            </w:r>
            <w:r w:rsidRPr="00DB1D7B">
              <w:rPr>
                <w:rFonts w:ascii="Times New Roman" w:eastAsia="Calibri" w:hAnsi="Times New Roman" w:cs="Times New Roman"/>
                <w:bCs/>
              </w:rPr>
              <w:t xml:space="preserve"> critical assessment of the accuracy and com</w:t>
            </w:r>
            <w:r w:rsidR="00460277" w:rsidRPr="00DB1D7B">
              <w:rPr>
                <w:rFonts w:ascii="Times New Roman" w:eastAsia="Calibri" w:hAnsi="Times New Roman" w:cs="Times New Roman"/>
                <w:bCs/>
              </w:rPr>
              <w:t xml:space="preserve">pleteness of the reports under review. </w:t>
            </w:r>
            <w:r w:rsidR="00BA7F87" w:rsidRPr="00DB1D7B">
              <w:rPr>
                <w:rFonts w:ascii="Times New Roman" w:eastAsia="Calibri" w:hAnsi="Times New Roman" w:cs="Times New Roman"/>
                <w:bCs/>
              </w:rPr>
              <w:t>T</w:t>
            </w:r>
            <w:r w:rsidR="00460277" w:rsidRPr="00DB1D7B">
              <w:rPr>
                <w:rFonts w:ascii="Times New Roman" w:eastAsia="Calibri" w:hAnsi="Times New Roman" w:cs="Times New Roman"/>
                <w:bCs/>
              </w:rPr>
              <w:t>he validation process aims to identify inconsistencies</w:t>
            </w:r>
            <w:r w:rsidR="00BA7F87" w:rsidRPr="00DB1D7B">
              <w:rPr>
                <w:rFonts w:ascii="Times New Roman" w:eastAsia="Calibri" w:hAnsi="Times New Roman" w:cs="Times New Roman"/>
                <w:bCs/>
              </w:rPr>
              <w:t>,</w:t>
            </w:r>
            <w:r w:rsidR="00460277" w:rsidRPr="00DB1D7B">
              <w:rPr>
                <w:rFonts w:ascii="Times New Roman" w:eastAsia="Calibri" w:hAnsi="Times New Roman" w:cs="Times New Roman"/>
                <w:bCs/>
              </w:rPr>
              <w:t xml:space="preserve"> errors, </w:t>
            </w:r>
            <w:r w:rsidR="00BA7F87" w:rsidRPr="00DB1D7B">
              <w:rPr>
                <w:rFonts w:ascii="Times New Roman" w:eastAsia="Calibri" w:hAnsi="Times New Roman" w:cs="Times New Roman"/>
                <w:bCs/>
              </w:rPr>
              <w:t>and</w:t>
            </w:r>
            <w:r w:rsidR="00460277" w:rsidRPr="00DB1D7B">
              <w:rPr>
                <w:rFonts w:ascii="Times New Roman" w:eastAsia="Calibri" w:hAnsi="Times New Roman" w:cs="Times New Roman"/>
                <w:bCs/>
              </w:rPr>
              <w:t xml:space="preserve"> gaps in the methodological approaches used during both the data collection and analysis processes.</w:t>
            </w:r>
          </w:p>
          <w:bookmarkEnd w:id="0"/>
          <w:p w14:paraId="761E3805" w14:textId="0D616AA9" w:rsidR="00135A9C" w:rsidRPr="00DB1D7B" w:rsidRDefault="002065A7" w:rsidP="002065A7">
            <w:pPr>
              <w:pStyle w:val="Heading1"/>
              <w:outlineLvl w:val="0"/>
              <w:rPr>
                <w:rFonts w:ascii="Times New Roman" w:eastAsia="Calibri" w:hAnsi="Times New Roman" w:cs="Times New Roman"/>
                <w:b/>
                <w:bCs/>
                <w:color w:val="auto"/>
                <w:sz w:val="28"/>
                <w:szCs w:val="28"/>
              </w:rPr>
            </w:pPr>
            <w:r w:rsidRPr="00DB1D7B">
              <w:rPr>
                <w:rFonts w:ascii="Times New Roman" w:eastAsia="Calibri" w:hAnsi="Times New Roman" w:cs="Times New Roman"/>
                <w:b/>
                <w:bCs/>
                <w:color w:val="auto"/>
                <w:sz w:val="28"/>
                <w:szCs w:val="28"/>
              </w:rPr>
              <w:t xml:space="preserve">3.0 </w:t>
            </w:r>
            <w:r w:rsidR="00135A9C" w:rsidRPr="00DB1D7B">
              <w:rPr>
                <w:rFonts w:ascii="Times New Roman" w:eastAsia="Calibri" w:hAnsi="Times New Roman" w:cs="Times New Roman"/>
                <w:b/>
                <w:bCs/>
                <w:color w:val="auto"/>
                <w:sz w:val="28"/>
                <w:szCs w:val="28"/>
              </w:rPr>
              <w:t>SCOPE OF WORK</w:t>
            </w:r>
          </w:p>
          <w:p w14:paraId="0144AAED" w14:textId="77777777" w:rsidR="00640AD3" w:rsidRPr="00DB1D7B" w:rsidRDefault="00BA7F87" w:rsidP="0008580C">
            <w:pPr>
              <w:spacing w:before="100" w:beforeAutospacing="1" w:after="100" w:afterAutospacing="1"/>
              <w:rPr>
                <w:rFonts w:ascii="Times New Roman" w:eastAsia="Calibri" w:hAnsi="Times New Roman" w:cs="Times New Roman"/>
              </w:rPr>
            </w:pPr>
            <w:r w:rsidRPr="00DB1D7B">
              <w:rPr>
                <w:rFonts w:ascii="Times New Roman" w:eastAsia="Calibri" w:hAnsi="Times New Roman" w:cs="Times New Roman"/>
              </w:rPr>
              <w:t xml:space="preserve">The scope of this task includes facilitating the workshop, drafting changes to the reports, as well as delivering and documenting recommendations. It covers residents from the affected communities, statutory and commonwealth district superintendents and commissioners, county officials, the city government, </w:t>
            </w:r>
            <w:r w:rsidR="00496EA4" w:rsidRPr="00DB1D7B">
              <w:rPr>
                <w:rFonts w:ascii="Times New Roman" w:eastAsia="Calibri" w:hAnsi="Times New Roman" w:cs="Times New Roman"/>
              </w:rPr>
              <w:t xml:space="preserve">research institutions, </w:t>
            </w:r>
            <w:r w:rsidRPr="00DB1D7B">
              <w:rPr>
                <w:rFonts w:ascii="Times New Roman" w:eastAsia="Calibri" w:hAnsi="Times New Roman" w:cs="Times New Roman"/>
              </w:rPr>
              <w:t xml:space="preserve">and local and international </w:t>
            </w:r>
            <w:r w:rsidR="00496EA4" w:rsidRPr="00DB1D7B">
              <w:rPr>
                <w:rFonts w:ascii="Times New Roman" w:eastAsia="Calibri" w:hAnsi="Times New Roman" w:cs="Times New Roman"/>
              </w:rPr>
              <w:t>organizations</w:t>
            </w:r>
            <w:r w:rsidRPr="00DB1D7B">
              <w:rPr>
                <w:rFonts w:ascii="Times New Roman" w:eastAsia="Calibri" w:hAnsi="Times New Roman" w:cs="Times New Roman"/>
              </w:rPr>
              <w:t xml:space="preserve">. </w:t>
            </w:r>
          </w:p>
          <w:p w14:paraId="13D39A3E" w14:textId="0711DA98" w:rsidR="00496EA4" w:rsidRPr="00DB1D7B" w:rsidRDefault="002065A7" w:rsidP="002065A7">
            <w:pPr>
              <w:pStyle w:val="Heading2"/>
              <w:outlineLvl w:val="1"/>
              <w:rPr>
                <w:rFonts w:ascii="Times New Roman" w:eastAsia="Calibri" w:hAnsi="Times New Roman" w:cs="Times New Roman"/>
                <w:b/>
                <w:bCs/>
                <w:color w:val="auto"/>
                <w:sz w:val="24"/>
                <w:szCs w:val="24"/>
              </w:rPr>
            </w:pPr>
            <w:r w:rsidRPr="00DB1D7B">
              <w:rPr>
                <w:rFonts w:ascii="Times New Roman" w:eastAsia="Calibri" w:hAnsi="Times New Roman" w:cs="Times New Roman"/>
                <w:b/>
                <w:bCs/>
                <w:color w:val="auto"/>
                <w:sz w:val="24"/>
                <w:szCs w:val="24"/>
              </w:rPr>
              <w:t xml:space="preserve">3.1 </w:t>
            </w:r>
            <w:r w:rsidR="00496EA4" w:rsidRPr="00DB1D7B">
              <w:rPr>
                <w:rFonts w:ascii="Times New Roman" w:eastAsia="Calibri" w:hAnsi="Times New Roman" w:cs="Times New Roman"/>
                <w:b/>
                <w:bCs/>
                <w:color w:val="auto"/>
                <w:sz w:val="24"/>
                <w:szCs w:val="24"/>
              </w:rPr>
              <w:t>ROLE &amp; RESPONSIBILITIES</w:t>
            </w:r>
          </w:p>
          <w:p w14:paraId="425DFFB8" w14:textId="500B3384" w:rsidR="00496EA4" w:rsidRPr="00DB1D7B" w:rsidRDefault="00496EA4" w:rsidP="00496EA4">
            <w:pPr>
              <w:pStyle w:val="ListParagraph"/>
              <w:numPr>
                <w:ilvl w:val="0"/>
                <w:numId w:val="26"/>
              </w:numPr>
              <w:spacing w:after="0" w:line="360" w:lineRule="auto"/>
              <w:jc w:val="both"/>
              <w:rPr>
                <w:rFonts w:ascii="Times New Roman" w:hAnsi="Times New Roman" w:cs="Times New Roman"/>
                <w:lang w:val="en-GB" w:eastAsia="ja-JP"/>
              </w:rPr>
            </w:pPr>
            <w:r w:rsidRPr="00DB1D7B">
              <w:rPr>
                <w:rFonts w:ascii="Times New Roman" w:hAnsi="Times New Roman" w:cs="Times New Roman"/>
                <w:lang w:val="en-GB" w:eastAsia="ja-JP"/>
              </w:rPr>
              <w:t>Critically and technically review the final Multi-criteria Analysis and Vulnerability Mapping reports developed by the International Climate Change and Coastal Adaptation Specialists.</w:t>
            </w:r>
          </w:p>
          <w:p w14:paraId="2B280379" w14:textId="483F1267" w:rsidR="00496EA4" w:rsidRPr="00DB1D7B" w:rsidRDefault="00496EA4" w:rsidP="00496EA4">
            <w:pPr>
              <w:pStyle w:val="ListParagraph"/>
              <w:numPr>
                <w:ilvl w:val="0"/>
                <w:numId w:val="26"/>
              </w:numPr>
              <w:spacing w:after="0" w:line="360" w:lineRule="auto"/>
              <w:jc w:val="both"/>
              <w:rPr>
                <w:rFonts w:ascii="Times New Roman" w:hAnsi="Times New Roman" w:cs="Times New Roman"/>
                <w:lang w:val="en-GB" w:eastAsia="ja-JP"/>
              </w:rPr>
            </w:pPr>
            <w:r w:rsidRPr="00DB1D7B">
              <w:rPr>
                <w:rFonts w:ascii="Times New Roman" w:hAnsi="Times New Roman" w:cs="Times New Roman"/>
                <w:lang w:val="en-GB" w:eastAsia="ja-JP"/>
              </w:rPr>
              <w:t>Attend an acquaintance meeting with the PMU</w:t>
            </w:r>
            <w:r w:rsidR="005D3B28" w:rsidRPr="00DB1D7B">
              <w:rPr>
                <w:rFonts w:ascii="Times New Roman" w:hAnsi="Times New Roman" w:cs="Times New Roman"/>
                <w:lang w:val="en-GB" w:eastAsia="ja-JP"/>
              </w:rPr>
              <w:t xml:space="preserve"> staff</w:t>
            </w:r>
          </w:p>
          <w:p w14:paraId="3919FECA" w14:textId="77451EC5" w:rsidR="00496EA4" w:rsidRPr="00DB1D7B" w:rsidRDefault="00496EA4" w:rsidP="00496EA4">
            <w:pPr>
              <w:pStyle w:val="ListParagraph"/>
              <w:numPr>
                <w:ilvl w:val="0"/>
                <w:numId w:val="26"/>
              </w:numPr>
              <w:spacing w:after="0" w:line="360" w:lineRule="auto"/>
              <w:jc w:val="both"/>
              <w:rPr>
                <w:rFonts w:ascii="Times New Roman" w:hAnsi="Times New Roman" w:cs="Times New Roman"/>
                <w:lang w:val="en-GB" w:eastAsia="ja-JP"/>
              </w:rPr>
            </w:pPr>
            <w:r w:rsidRPr="00DB1D7B">
              <w:rPr>
                <w:rFonts w:ascii="Times New Roman" w:hAnsi="Times New Roman" w:cs="Times New Roman"/>
              </w:rPr>
              <w:t xml:space="preserve">Draft guidelines for the development of validation techniques during the presentation of the inception report. </w:t>
            </w:r>
          </w:p>
          <w:p w14:paraId="5DB20BC7" w14:textId="454561D1" w:rsidR="005D3B28" w:rsidRPr="00DB1D7B" w:rsidRDefault="005D3B28" w:rsidP="00496EA4">
            <w:pPr>
              <w:pStyle w:val="ListParagraph"/>
              <w:numPr>
                <w:ilvl w:val="0"/>
                <w:numId w:val="26"/>
              </w:numPr>
              <w:spacing w:after="0" w:line="360" w:lineRule="auto"/>
              <w:jc w:val="both"/>
              <w:rPr>
                <w:rFonts w:ascii="Times New Roman" w:hAnsi="Times New Roman" w:cs="Times New Roman"/>
                <w:lang w:val="en-GB" w:eastAsia="ja-JP"/>
              </w:rPr>
            </w:pPr>
            <w:r w:rsidRPr="00DB1D7B">
              <w:rPr>
                <w:rFonts w:ascii="Times New Roman" w:hAnsi="Times New Roman" w:cs="Times New Roman"/>
                <w:lang w:val="en-GB" w:eastAsia="ja-JP"/>
              </w:rPr>
              <w:t>Facilitate the validation workshop and lead the presentation during the validation</w:t>
            </w:r>
          </w:p>
          <w:p w14:paraId="20C05AF6" w14:textId="672FFA25" w:rsidR="005D3B28" w:rsidRPr="00DB1D7B" w:rsidRDefault="005D3B28" w:rsidP="00496EA4">
            <w:pPr>
              <w:pStyle w:val="ListParagraph"/>
              <w:numPr>
                <w:ilvl w:val="0"/>
                <w:numId w:val="26"/>
              </w:numPr>
              <w:spacing w:after="0" w:line="360" w:lineRule="auto"/>
              <w:jc w:val="both"/>
              <w:rPr>
                <w:rFonts w:ascii="Times New Roman" w:hAnsi="Times New Roman" w:cs="Times New Roman"/>
                <w:lang w:val="en-GB" w:eastAsia="ja-JP"/>
              </w:rPr>
            </w:pPr>
            <w:r w:rsidRPr="00DB1D7B">
              <w:rPr>
                <w:rFonts w:ascii="Times New Roman" w:hAnsi="Times New Roman" w:cs="Times New Roman"/>
                <w:lang w:val="en-GB" w:eastAsia="ja-JP"/>
              </w:rPr>
              <w:t>Record validation minutes</w:t>
            </w:r>
            <w:r w:rsidR="001D666F" w:rsidRPr="00DB1D7B">
              <w:rPr>
                <w:rFonts w:ascii="Times New Roman" w:hAnsi="Times New Roman" w:cs="Times New Roman"/>
                <w:lang w:val="en-GB" w:eastAsia="ja-JP"/>
              </w:rPr>
              <w:t xml:space="preserve"> and draft changes to the report, where necessary. </w:t>
            </w:r>
          </w:p>
          <w:p w14:paraId="35507050" w14:textId="7959F54C" w:rsidR="00496EA4" w:rsidRPr="00DB1D7B" w:rsidRDefault="00496EA4" w:rsidP="00496EA4">
            <w:pPr>
              <w:pStyle w:val="ListParagraph"/>
              <w:numPr>
                <w:ilvl w:val="0"/>
                <w:numId w:val="26"/>
              </w:numPr>
              <w:spacing w:after="0" w:line="360" w:lineRule="auto"/>
              <w:jc w:val="both"/>
              <w:rPr>
                <w:rFonts w:ascii="Times New Roman" w:hAnsi="Times New Roman" w:cs="Times New Roman"/>
                <w:lang w:val="en-GB" w:eastAsia="ja-JP"/>
              </w:rPr>
            </w:pPr>
            <w:r w:rsidRPr="00DB1D7B">
              <w:rPr>
                <w:rFonts w:ascii="Times New Roman" w:hAnsi="Times New Roman" w:cs="Times New Roman"/>
                <w:lang w:val="en-GB" w:eastAsia="ja-JP"/>
              </w:rPr>
              <w:lastRenderedPageBreak/>
              <w:t xml:space="preserve">Deliver recommendations for </w:t>
            </w:r>
            <w:r w:rsidR="002065A7" w:rsidRPr="00DB1D7B">
              <w:rPr>
                <w:rFonts w:ascii="Times New Roman" w:hAnsi="Times New Roman" w:cs="Times New Roman"/>
                <w:lang w:val="en-GB" w:eastAsia="ja-JP"/>
              </w:rPr>
              <w:t>rectification of would-be inconsistencies, errors, or gaps</w:t>
            </w:r>
            <w:r w:rsidRPr="00DB1D7B">
              <w:rPr>
                <w:rFonts w:ascii="Times New Roman" w:hAnsi="Times New Roman" w:cs="Times New Roman"/>
                <w:lang w:val="en-GB" w:eastAsia="ja-JP"/>
              </w:rPr>
              <w:t xml:space="preserve"> during the </w:t>
            </w:r>
            <w:r w:rsidR="002065A7" w:rsidRPr="00DB1D7B">
              <w:rPr>
                <w:rFonts w:ascii="Times New Roman" w:hAnsi="Times New Roman" w:cs="Times New Roman"/>
                <w:lang w:val="en-GB" w:eastAsia="ja-JP"/>
              </w:rPr>
              <w:t>data collection process, methodology selection, data processing, and data analysis for the drafting of the VAM and the MCA.</w:t>
            </w:r>
          </w:p>
          <w:p w14:paraId="69F17A3D" w14:textId="77777777" w:rsidR="00496EA4" w:rsidRPr="00DB1D7B" w:rsidRDefault="00496EA4" w:rsidP="00496EA4">
            <w:pPr>
              <w:pStyle w:val="ListParagraph"/>
              <w:numPr>
                <w:ilvl w:val="0"/>
                <w:numId w:val="26"/>
              </w:numPr>
              <w:spacing w:after="0" w:line="360" w:lineRule="auto"/>
              <w:jc w:val="both"/>
              <w:rPr>
                <w:rFonts w:ascii="Times New Roman" w:hAnsi="Times New Roman" w:cs="Times New Roman"/>
                <w:w w:val="105"/>
              </w:rPr>
            </w:pPr>
            <w:r w:rsidRPr="00DB1D7B">
              <w:rPr>
                <w:rFonts w:ascii="Times New Roman" w:hAnsi="Times New Roman" w:cs="Times New Roman"/>
              </w:rPr>
              <w:t xml:space="preserve">Quality control/validation procedures will be developed to ensure accuracy and validity, and responsible scientific and institutional correspondents will be identified to strengthen the objectivity and independence of control and validation procedures. </w:t>
            </w:r>
          </w:p>
          <w:p w14:paraId="5556DA4D" w14:textId="4997C05B" w:rsidR="00496EA4" w:rsidRPr="00DB1D7B" w:rsidRDefault="00496EA4" w:rsidP="002065A7">
            <w:pPr>
              <w:pStyle w:val="ListParagraph"/>
              <w:numPr>
                <w:ilvl w:val="0"/>
                <w:numId w:val="26"/>
              </w:numPr>
              <w:spacing w:after="0" w:line="360" w:lineRule="auto"/>
              <w:jc w:val="both"/>
              <w:rPr>
                <w:rFonts w:ascii="Times New Roman" w:hAnsi="Times New Roman" w:cs="Times New Roman"/>
                <w:w w:val="105"/>
              </w:rPr>
            </w:pPr>
            <w:r w:rsidRPr="00DB1D7B">
              <w:rPr>
                <w:rFonts w:ascii="Times New Roman" w:hAnsi="Times New Roman" w:cs="Times New Roman"/>
              </w:rPr>
              <w:t>Produce a follow-up workshop report</w:t>
            </w:r>
            <w:r w:rsidR="002065A7" w:rsidRPr="00DB1D7B">
              <w:rPr>
                <w:rFonts w:ascii="Times New Roman" w:hAnsi="Times New Roman" w:cs="Times New Roman"/>
              </w:rPr>
              <w:t xml:space="preserve"> </w:t>
            </w:r>
            <w:r w:rsidRPr="00DB1D7B">
              <w:rPr>
                <w:rFonts w:ascii="Times New Roman" w:hAnsi="Times New Roman" w:cs="Times New Roman"/>
              </w:rPr>
              <w:t>summarizing the discussion, key outcomes</w:t>
            </w:r>
            <w:r w:rsidR="002065A7" w:rsidRPr="00DB1D7B">
              <w:rPr>
                <w:rFonts w:ascii="Times New Roman" w:hAnsi="Times New Roman" w:cs="Times New Roman"/>
              </w:rPr>
              <w:t>, and stakeholders’ decisions regarding the reports.</w:t>
            </w:r>
          </w:p>
        </w:tc>
      </w:tr>
      <w:tr w:rsidR="00640AD3" w:rsidRPr="00DB1D7B" w14:paraId="3241551F" w14:textId="77777777" w:rsidTr="002065A7">
        <w:tc>
          <w:tcPr>
            <w:tcW w:w="10260" w:type="dxa"/>
            <w:gridSpan w:val="4"/>
          </w:tcPr>
          <w:p w14:paraId="5F4DC9B2" w14:textId="36FEBD0A" w:rsidR="00640AD3" w:rsidRPr="00DB1D7B" w:rsidRDefault="002065A7" w:rsidP="002065A7">
            <w:pPr>
              <w:pStyle w:val="Heading2"/>
              <w:outlineLvl w:val="1"/>
              <w:rPr>
                <w:rFonts w:ascii="Times New Roman" w:eastAsia="Times New Roman" w:hAnsi="Times New Roman" w:cs="Times New Roman"/>
                <w:b/>
                <w:bCs/>
                <w:color w:val="auto"/>
                <w:sz w:val="28"/>
                <w:szCs w:val="28"/>
              </w:rPr>
            </w:pPr>
            <w:r w:rsidRPr="00DB1D7B">
              <w:rPr>
                <w:rFonts w:ascii="Times New Roman" w:eastAsia="Times New Roman" w:hAnsi="Times New Roman" w:cs="Times New Roman"/>
                <w:b/>
                <w:bCs/>
                <w:color w:val="auto"/>
                <w:sz w:val="28"/>
                <w:szCs w:val="28"/>
              </w:rPr>
              <w:lastRenderedPageBreak/>
              <w:t xml:space="preserve">4.0 </w:t>
            </w:r>
            <w:r w:rsidR="005D3B28" w:rsidRPr="00DB1D7B">
              <w:rPr>
                <w:rFonts w:ascii="Times New Roman" w:eastAsia="Times New Roman" w:hAnsi="Times New Roman" w:cs="Times New Roman"/>
                <w:b/>
                <w:bCs/>
                <w:color w:val="auto"/>
                <w:sz w:val="28"/>
                <w:szCs w:val="28"/>
              </w:rPr>
              <w:t>EXPECTED OUTPUT</w:t>
            </w:r>
          </w:p>
          <w:p w14:paraId="0930ED71" w14:textId="292B3FA1" w:rsidR="002065A7" w:rsidRPr="00DB1D7B" w:rsidRDefault="002065A7" w:rsidP="005D3B28">
            <w:pPr>
              <w:pStyle w:val="ListParagraph"/>
              <w:numPr>
                <w:ilvl w:val="0"/>
                <w:numId w:val="27"/>
              </w:num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Inception Report</w:t>
            </w:r>
          </w:p>
          <w:p w14:paraId="69B9F2D8" w14:textId="73E73D8B" w:rsidR="005D3B28" w:rsidRPr="00DB1D7B" w:rsidRDefault="005D3B28" w:rsidP="005D3B28">
            <w:pPr>
              <w:pStyle w:val="ListParagraph"/>
              <w:numPr>
                <w:ilvl w:val="0"/>
                <w:numId w:val="27"/>
              </w:num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Report on the recommendation delivered during validation</w:t>
            </w:r>
          </w:p>
          <w:p w14:paraId="5ECB246D" w14:textId="2A65475B" w:rsidR="00640AD3" w:rsidRPr="007B188F" w:rsidRDefault="005D3B28" w:rsidP="007B188F">
            <w:pPr>
              <w:pStyle w:val="ListParagraph"/>
              <w:numPr>
                <w:ilvl w:val="0"/>
                <w:numId w:val="27"/>
              </w:num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Report on validation workshop</w:t>
            </w:r>
            <w:r w:rsidR="002065A7" w:rsidRPr="00DB1D7B">
              <w:rPr>
                <w:rFonts w:ascii="Times New Roman" w:eastAsia="Times New Roman" w:hAnsi="Times New Roman" w:cs="Times New Roman"/>
              </w:rPr>
              <w:t xml:space="preserve"> (</w:t>
            </w:r>
            <w:r w:rsidR="007B188F" w:rsidRPr="002065A7">
              <w:rPr>
                <w:rFonts w:ascii="Times New Roman" w:eastAsia="Times New Roman" w:hAnsi="Times New Roman" w:cs="Times New Roman"/>
                <w:b/>
                <w:bCs/>
                <w:i/>
                <w:iCs/>
              </w:rPr>
              <w:t>A soft copy in MS Word and two hard copies</w:t>
            </w:r>
            <w:r w:rsidR="007B188F">
              <w:rPr>
                <w:rFonts w:ascii="Times New Roman" w:eastAsia="Times New Roman" w:hAnsi="Times New Roman" w:cs="Times New Roman"/>
                <w:b/>
                <w:bCs/>
                <w:i/>
                <w:iCs/>
              </w:rPr>
              <w:t xml:space="preserve"> printed on glossary paper</w:t>
            </w:r>
            <w:r w:rsidR="002065A7" w:rsidRPr="00DB1D7B">
              <w:rPr>
                <w:rFonts w:ascii="Times New Roman" w:eastAsia="Times New Roman" w:hAnsi="Times New Roman" w:cs="Times New Roman"/>
              </w:rPr>
              <w:t>)</w:t>
            </w:r>
          </w:p>
        </w:tc>
      </w:tr>
      <w:tr w:rsidR="002065A7" w:rsidRPr="00DB1D7B" w14:paraId="2042EF67" w14:textId="77777777" w:rsidTr="002065A7">
        <w:tc>
          <w:tcPr>
            <w:tcW w:w="10260" w:type="dxa"/>
            <w:gridSpan w:val="4"/>
          </w:tcPr>
          <w:p w14:paraId="68D19EF2" w14:textId="3CE715B4" w:rsidR="002065A7" w:rsidRPr="00DB1D7B" w:rsidRDefault="002065A7" w:rsidP="002065A7">
            <w:pPr>
              <w:pStyle w:val="Heading1"/>
              <w:outlineLvl w:val="0"/>
              <w:rPr>
                <w:rFonts w:ascii="Times New Roman" w:eastAsia="Times New Roman" w:hAnsi="Times New Roman" w:cs="Times New Roman"/>
                <w:b/>
                <w:bCs/>
                <w:color w:val="auto"/>
                <w:sz w:val="28"/>
                <w:szCs w:val="28"/>
              </w:rPr>
            </w:pPr>
            <w:r w:rsidRPr="00DB1D7B">
              <w:rPr>
                <w:rFonts w:ascii="Times New Roman" w:eastAsia="Times New Roman" w:hAnsi="Times New Roman" w:cs="Times New Roman"/>
                <w:b/>
                <w:bCs/>
                <w:color w:val="auto"/>
                <w:sz w:val="28"/>
                <w:szCs w:val="28"/>
              </w:rPr>
              <w:t>5.0 DELIVERABLES AGAINST MILESTONE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819"/>
              <w:gridCol w:w="781"/>
            </w:tblGrid>
            <w:tr w:rsidR="002065A7" w:rsidRPr="00DB1D7B" w14:paraId="66189F51" w14:textId="77777777" w:rsidTr="002065A7">
              <w:trPr>
                <w:trHeight w:val="226"/>
              </w:trPr>
              <w:tc>
                <w:tcPr>
                  <w:tcW w:w="524" w:type="dxa"/>
                </w:tcPr>
                <w:p w14:paraId="5D247FA6" w14:textId="0E51539B" w:rsidR="002065A7" w:rsidRPr="00DB1D7B" w:rsidRDefault="002065A7" w:rsidP="005D3B28">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1.</w:t>
                  </w:r>
                </w:p>
              </w:tc>
              <w:tc>
                <w:tcPr>
                  <w:tcW w:w="7819" w:type="dxa"/>
                </w:tcPr>
                <w:p w14:paraId="5C41E469" w14:textId="7266C0A3" w:rsidR="002065A7" w:rsidRPr="00DB1D7B" w:rsidRDefault="002065A7" w:rsidP="002065A7">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Submission and approval of Inception Report</w:t>
                  </w:r>
                </w:p>
              </w:tc>
              <w:tc>
                <w:tcPr>
                  <w:tcW w:w="781" w:type="dxa"/>
                </w:tcPr>
                <w:p w14:paraId="66E47991" w14:textId="5C23774F" w:rsidR="002065A7" w:rsidRPr="00DB1D7B" w:rsidRDefault="002065A7" w:rsidP="005D3B28">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20%</w:t>
                  </w:r>
                </w:p>
              </w:tc>
            </w:tr>
            <w:tr w:rsidR="002065A7" w:rsidRPr="00DB1D7B" w14:paraId="35057FD8" w14:textId="77777777" w:rsidTr="002065A7">
              <w:trPr>
                <w:trHeight w:val="452"/>
              </w:trPr>
              <w:tc>
                <w:tcPr>
                  <w:tcW w:w="524" w:type="dxa"/>
                </w:tcPr>
                <w:p w14:paraId="59A4D8FD" w14:textId="03A95C20" w:rsidR="002065A7" w:rsidRPr="00DB1D7B" w:rsidRDefault="002065A7" w:rsidP="005D3B28">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2.</w:t>
                  </w:r>
                </w:p>
              </w:tc>
              <w:tc>
                <w:tcPr>
                  <w:tcW w:w="7819" w:type="dxa"/>
                </w:tcPr>
                <w:p w14:paraId="242557B3" w14:textId="4D92E767" w:rsidR="002065A7" w:rsidRPr="00DB1D7B" w:rsidRDefault="002065A7" w:rsidP="005D3B28">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Submission of the draft report on recommendations delivered during the validation workshop, and the draft report on the validation workshop</w:t>
                  </w:r>
                </w:p>
              </w:tc>
              <w:tc>
                <w:tcPr>
                  <w:tcW w:w="781" w:type="dxa"/>
                </w:tcPr>
                <w:p w14:paraId="47A2362F" w14:textId="40E5CCD9" w:rsidR="002065A7" w:rsidRPr="00DB1D7B" w:rsidRDefault="002065A7" w:rsidP="005D3B28">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40%</w:t>
                  </w:r>
                </w:p>
              </w:tc>
            </w:tr>
            <w:tr w:rsidR="002065A7" w:rsidRPr="00DB1D7B" w14:paraId="53FDD79B" w14:textId="77777777" w:rsidTr="002065A7">
              <w:trPr>
                <w:trHeight w:val="452"/>
              </w:trPr>
              <w:tc>
                <w:tcPr>
                  <w:tcW w:w="524" w:type="dxa"/>
                </w:tcPr>
                <w:p w14:paraId="2F0641FC" w14:textId="133FDAEB" w:rsidR="002065A7" w:rsidRPr="00DB1D7B" w:rsidRDefault="002065A7" w:rsidP="005D3B28">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3</w:t>
                  </w:r>
                </w:p>
              </w:tc>
              <w:tc>
                <w:tcPr>
                  <w:tcW w:w="7819" w:type="dxa"/>
                </w:tcPr>
                <w:p w14:paraId="1E1E2316" w14:textId="3B5478CA" w:rsidR="002065A7" w:rsidRPr="00DB1D7B" w:rsidRDefault="002065A7" w:rsidP="005D3B28">
                  <w:pPr>
                    <w:spacing w:before="100" w:beforeAutospacing="1" w:after="100" w:afterAutospacing="1"/>
                    <w:rPr>
                      <w:rFonts w:ascii="Times New Roman" w:eastAsia="Times New Roman" w:hAnsi="Times New Roman" w:cs="Times New Roman"/>
                    </w:rPr>
                  </w:pPr>
                  <w:r w:rsidRPr="00DB1D7B">
                    <w:rPr>
                      <w:rFonts w:ascii="Times New Roman" w:eastAsia="Times New Roman" w:hAnsi="Times New Roman" w:cs="Times New Roman"/>
                    </w:rPr>
                    <w:t>Submission of the final report on recommendations delivered during the validation workshop, and the final report on the validation workshop</w:t>
                  </w:r>
                </w:p>
              </w:tc>
              <w:tc>
                <w:tcPr>
                  <w:tcW w:w="781" w:type="dxa"/>
                </w:tcPr>
                <w:p w14:paraId="0534C1DC" w14:textId="0773CEC0" w:rsidR="002065A7" w:rsidRPr="00DB1D7B" w:rsidRDefault="002065A7" w:rsidP="005D3B28">
                  <w:pPr>
                    <w:spacing w:before="100" w:beforeAutospacing="1" w:after="100" w:afterAutospacing="1"/>
                    <w:rPr>
                      <w:rFonts w:ascii="Times New Roman" w:eastAsia="Times New Roman" w:hAnsi="Times New Roman" w:cs="Times New Roman"/>
                      <w:b/>
                      <w:bCs/>
                    </w:rPr>
                  </w:pPr>
                  <w:r w:rsidRPr="00DB1D7B">
                    <w:rPr>
                      <w:rFonts w:ascii="Times New Roman" w:eastAsia="Times New Roman" w:hAnsi="Times New Roman" w:cs="Times New Roman"/>
                      <w:b/>
                      <w:bCs/>
                    </w:rPr>
                    <w:t>40%</w:t>
                  </w:r>
                </w:p>
              </w:tc>
            </w:tr>
          </w:tbl>
          <w:p w14:paraId="54035E3B" w14:textId="59A761FF" w:rsidR="002065A7" w:rsidRPr="00DB1D7B" w:rsidRDefault="002065A7" w:rsidP="005D3B28">
            <w:pPr>
              <w:spacing w:before="100" w:beforeAutospacing="1" w:after="100" w:afterAutospacing="1"/>
              <w:rPr>
                <w:rFonts w:ascii="Times New Roman" w:eastAsia="Times New Roman" w:hAnsi="Times New Roman" w:cs="Times New Roman"/>
                <w:b/>
                <w:bCs/>
              </w:rPr>
            </w:pPr>
          </w:p>
        </w:tc>
      </w:tr>
      <w:tr w:rsidR="00640AD3" w:rsidRPr="00DB1D7B" w14:paraId="11908627" w14:textId="77777777" w:rsidTr="002065A7">
        <w:tc>
          <w:tcPr>
            <w:tcW w:w="10260" w:type="dxa"/>
            <w:gridSpan w:val="4"/>
          </w:tcPr>
          <w:p w14:paraId="3263B830" w14:textId="43135DB6" w:rsidR="002065A7" w:rsidRPr="00DB1D7B" w:rsidRDefault="002065A7" w:rsidP="002065A7">
            <w:pPr>
              <w:pStyle w:val="Heading1"/>
              <w:outlineLvl w:val="0"/>
              <w:rPr>
                <w:rFonts w:ascii="Times New Roman" w:eastAsia="Times New Roman" w:hAnsi="Times New Roman" w:cs="Times New Roman"/>
                <w:b/>
                <w:bCs/>
                <w:color w:val="auto"/>
                <w:sz w:val="14"/>
                <w:szCs w:val="14"/>
              </w:rPr>
            </w:pPr>
            <w:r w:rsidRPr="00DB1D7B">
              <w:rPr>
                <w:rFonts w:ascii="Times New Roman" w:eastAsia="Times New Roman" w:hAnsi="Times New Roman" w:cs="Times New Roman"/>
                <w:b/>
                <w:bCs/>
                <w:color w:val="auto"/>
                <w:sz w:val="28"/>
                <w:szCs w:val="28"/>
              </w:rPr>
              <w:t>6.0 QUALIFICATIONS</w:t>
            </w:r>
          </w:p>
          <w:p w14:paraId="369DD3B2" w14:textId="6F59B7F8" w:rsidR="002065A7" w:rsidRPr="00DB1D7B" w:rsidRDefault="002065A7" w:rsidP="002065A7">
            <w:pPr>
              <w:pStyle w:val="Heading2"/>
              <w:outlineLvl w:val="1"/>
              <w:rPr>
                <w:rFonts w:ascii="Times New Roman" w:hAnsi="Times New Roman" w:cs="Times New Roman"/>
                <w:b/>
                <w:bCs/>
                <w:color w:val="auto"/>
                <w:sz w:val="24"/>
                <w:szCs w:val="24"/>
              </w:rPr>
            </w:pPr>
            <w:r w:rsidRPr="00DB1D7B">
              <w:rPr>
                <w:rFonts w:ascii="Times New Roman" w:hAnsi="Times New Roman" w:cs="Times New Roman"/>
                <w:b/>
                <w:bCs/>
                <w:color w:val="auto"/>
                <w:sz w:val="24"/>
                <w:szCs w:val="24"/>
              </w:rPr>
              <w:t xml:space="preserve">     6.1        Education </w:t>
            </w:r>
          </w:p>
          <w:p w14:paraId="27CCD9A9" w14:textId="78D9A7E2" w:rsidR="002065A7" w:rsidRPr="00DB1D7B" w:rsidRDefault="002065A7" w:rsidP="002065A7">
            <w:pPr>
              <w:pStyle w:val="NoSpacing"/>
              <w:jc w:val="both"/>
              <w:rPr>
                <w:rFonts w:ascii="Times New Roman" w:hAnsi="Times New Roman" w:cs="Times New Roman"/>
              </w:rPr>
            </w:pPr>
            <w:r w:rsidRPr="00DB1D7B">
              <w:rPr>
                <w:rFonts w:ascii="Times New Roman" w:hAnsi="Times New Roman" w:cs="Times New Roman"/>
              </w:rPr>
              <w:t>Master's in Environmental Science, Economics, Coastal and Marine Engineering, Sustainable Development, Environmental Management, Climate Change, or other closely related fields</w:t>
            </w:r>
          </w:p>
          <w:p w14:paraId="78C6F63E" w14:textId="05426A9E" w:rsidR="002065A7" w:rsidRPr="00DB1D7B" w:rsidRDefault="002065A7" w:rsidP="002065A7">
            <w:pPr>
              <w:pStyle w:val="Heading2"/>
              <w:outlineLvl w:val="1"/>
              <w:rPr>
                <w:rFonts w:ascii="Times New Roman" w:hAnsi="Times New Roman" w:cs="Times New Roman"/>
                <w:b/>
                <w:bCs/>
                <w:color w:val="auto"/>
                <w:sz w:val="24"/>
                <w:szCs w:val="24"/>
              </w:rPr>
            </w:pPr>
            <w:r w:rsidRPr="00DB1D7B">
              <w:rPr>
                <w:rFonts w:ascii="Times New Roman" w:hAnsi="Times New Roman" w:cs="Times New Roman"/>
                <w:b/>
                <w:bCs/>
                <w:color w:val="auto"/>
                <w:sz w:val="24"/>
                <w:szCs w:val="24"/>
              </w:rPr>
              <w:t xml:space="preserve">     6.2        Experience</w:t>
            </w:r>
          </w:p>
          <w:p w14:paraId="18E45A8A" w14:textId="77777777" w:rsidR="002065A7" w:rsidRPr="00DB1D7B" w:rsidRDefault="002065A7" w:rsidP="002065A7">
            <w:pPr>
              <w:pStyle w:val="ListParagraph"/>
              <w:numPr>
                <w:ilvl w:val="0"/>
                <w:numId w:val="18"/>
              </w:numPr>
              <w:spacing w:after="0" w:line="240" w:lineRule="auto"/>
              <w:jc w:val="both"/>
              <w:rPr>
                <w:rFonts w:ascii="Times New Roman" w:hAnsi="Times New Roman" w:cs="Times New Roman"/>
              </w:rPr>
            </w:pPr>
            <w:r w:rsidRPr="00DB1D7B">
              <w:rPr>
                <w:rFonts w:ascii="Times New Roman" w:hAnsi="Times New Roman" w:cs="Times New Roman"/>
              </w:rPr>
              <w:t xml:space="preserve">At least 10 years of professional experience in organizational learning, strategic planning, and/or workshop design and facilitation </w:t>
            </w:r>
          </w:p>
          <w:p w14:paraId="0B721D5A" w14:textId="6A036CE4" w:rsidR="002065A7" w:rsidRPr="00DB1D7B" w:rsidRDefault="002065A7" w:rsidP="002065A7">
            <w:pPr>
              <w:pStyle w:val="ListParagraph"/>
              <w:numPr>
                <w:ilvl w:val="0"/>
                <w:numId w:val="18"/>
              </w:numPr>
              <w:spacing w:after="0" w:line="240" w:lineRule="auto"/>
              <w:jc w:val="both"/>
              <w:rPr>
                <w:rFonts w:ascii="Times New Roman" w:hAnsi="Times New Roman" w:cs="Times New Roman"/>
              </w:rPr>
            </w:pPr>
            <w:r w:rsidRPr="00DB1D7B">
              <w:rPr>
                <w:rFonts w:ascii="Times New Roman" w:hAnsi="Times New Roman" w:cs="Times New Roman"/>
              </w:rPr>
              <w:t>Previous experience working in Sub-Saharan Africa in a cross-cultural context or a similar region of the world</w:t>
            </w:r>
          </w:p>
          <w:p w14:paraId="33DCC888" w14:textId="77777777" w:rsidR="002065A7" w:rsidRPr="00DB1D7B" w:rsidRDefault="002065A7" w:rsidP="002065A7">
            <w:pPr>
              <w:pStyle w:val="ListParagraph"/>
              <w:numPr>
                <w:ilvl w:val="0"/>
                <w:numId w:val="18"/>
              </w:numPr>
              <w:spacing w:after="0" w:line="240" w:lineRule="auto"/>
              <w:jc w:val="both"/>
              <w:rPr>
                <w:rFonts w:ascii="Times New Roman" w:hAnsi="Times New Roman" w:cs="Times New Roman"/>
              </w:rPr>
            </w:pPr>
            <w:r w:rsidRPr="00DB1D7B">
              <w:rPr>
                <w:rFonts w:ascii="Times New Roman" w:hAnsi="Times New Roman" w:cs="Times New Roman"/>
              </w:rPr>
              <w:t xml:space="preserve">Demonstrated ability to design, facilitate, and lead workshops </w:t>
            </w:r>
          </w:p>
          <w:p w14:paraId="3805E425" w14:textId="565AE4B3" w:rsidR="002065A7" w:rsidRPr="00DB1D7B" w:rsidRDefault="002065A7" w:rsidP="002065A7">
            <w:pPr>
              <w:pStyle w:val="ListParagraph"/>
              <w:numPr>
                <w:ilvl w:val="0"/>
                <w:numId w:val="18"/>
              </w:numPr>
              <w:spacing w:after="0" w:line="240" w:lineRule="auto"/>
              <w:jc w:val="both"/>
              <w:rPr>
                <w:rFonts w:ascii="Times New Roman" w:hAnsi="Times New Roman" w:cs="Times New Roman"/>
              </w:rPr>
            </w:pPr>
            <w:r w:rsidRPr="00DB1D7B">
              <w:rPr>
                <w:rFonts w:ascii="Times New Roman" w:hAnsi="Times New Roman" w:cs="Times New Roman"/>
              </w:rPr>
              <w:t>Demonstrated ability in strategic thinking and planning exercises</w:t>
            </w:r>
          </w:p>
          <w:p w14:paraId="75099BB6" w14:textId="594EFBFF" w:rsidR="002065A7" w:rsidRPr="00DB1D7B" w:rsidRDefault="002065A7" w:rsidP="002065A7">
            <w:pPr>
              <w:pStyle w:val="ListParagraph"/>
              <w:numPr>
                <w:ilvl w:val="0"/>
                <w:numId w:val="18"/>
              </w:numPr>
              <w:tabs>
                <w:tab w:val="left" w:pos="3949"/>
              </w:tabs>
              <w:spacing w:after="0"/>
              <w:ind w:right="2998"/>
              <w:jc w:val="both"/>
              <w:rPr>
                <w:rFonts w:ascii="Times New Roman" w:hAnsi="Times New Roman" w:cs="Times New Roman"/>
                <w:b/>
                <w:i/>
                <w:iCs/>
              </w:rPr>
            </w:pPr>
            <w:r w:rsidRPr="00DB1D7B">
              <w:rPr>
                <w:rFonts w:ascii="Times New Roman" w:hAnsi="Times New Roman" w:cs="Times New Roman"/>
                <w:color w:val="000000"/>
              </w:rPr>
              <w:t>Demonstrable analytical skills</w:t>
            </w:r>
          </w:p>
          <w:p w14:paraId="4D12F926" w14:textId="77777777" w:rsidR="002065A7" w:rsidRPr="00DB1D7B" w:rsidRDefault="002065A7" w:rsidP="002065A7">
            <w:pPr>
              <w:pStyle w:val="ListParagraph"/>
              <w:numPr>
                <w:ilvl w:val="0"/>
                <w:numId w:val="18"/>
              </w:numPr>
              <w:spacing w:after="0" w:line="240" w:lineRule="auto"/>
              <w:jc w:val="both"/>
              <w:rPr>
                <w:rFonts w:ascii="Times New Roman" w:hAnsi="Times New Roman" w:cs="Times New Roman"/>
              </w:rPr>
            </w:pPr>
            <w:r w:rsidRPr="00DB1D7B">
              <w:rPr>
                <w:rFonts w:ascii="Times New Roman" w:hAnsi="Times New Roman" w:cs="Times New Roman"/>
              </w:rPr>
              <w:t xml:space="preserve">Demonstrated skills in online facilitation using a web-based platform </w:t>
            </w:r>
          </w:p>
          <w:p w14:paraId="778DAF71" w14:textId="00AC47C1" w:rsidR="00640AD3" w:rsidRPr="00DB1D7B" w:rsidRDefault="002065A7" w:rsidP="002065A7">
            <w:pPr>
              <w:pStyle w:val="ListParagraph"/>
              <w:numPr>
                <w:ilvl w:val="0"/>
                <w:numId w:val="18"/>
              </w:numPr>
              <w:spacing w:after="0" w:line="240" w:lineRule="auto"/>
              <w:jc w:val="both"/>
              <w:rPr>
                <w:rFonts w:ascii="Times New Roman" w:hAnsi="Times New Roman" w:cs="Times New Roman"/>
              </w:rPr>
            </w:pPr>
            <w:r w:rsidRPr="00DB1D7B">
              <w:rPr>
                <w:rFonts w:ascii="Times New Roman" w:hAnsi="Times New Roman" w:cs="Times New Roman"/>
              </w:rPr>
              <w:t>Excellent English and French oral and writing skills</w:t>
            </w:r>
          </w:p>
        </w:tc>
      </w:tr>
      <w:tr w:rsidR="00640AD3" w:rsidRPr="00DB1D7B" w14:paraId="73C04C60" w14:textId="77777777" w:rsidTr="002065A7">
        <w:tc>
          <w:tcPr>
            <w:tcW w:w="10260" w:type="dxa"/>
            <w:gridSpan w:val="4"/>
          </w:tcPr>
          <w:p w14:paraId="2CBCB815" w14:textId="5A2706CE" w:rsidR="002065A7" w:rsidRPr="00642181" w:rsidRDefault="002608B2" w:rsidP="00642181">
            <w:pPr>
              <w:pStyle w:val="Heading1"/>
              <w:outlineLvl w:val="0"/>
              <w:rPr>
                <w:rFonts w:ascii="Times New Roman" w:hAnsi="Times New Roman" w:cs="Times New Roman"/>
                <w:b/>
                <w:bCs/>
                <w:color w:val="auto"/>
                <w:sz w:val="28"/>
                <w:szCs w:val="28"/>
              </w:rPr>
            </w:pPr>
            <w:r w:rsidRPr="00DB1D7B">
              <w:rPr>
                <w:rFonts w:ascii="Times New Roman" w:hAnsi="Times New Roman" w:cs="Times New Roman"/>
                <w:b/>
                <w:bCs/>
                <w:color w:val="auto"/>
                <w:sz w:val="28"/>
                <w:szCs w:val="28"/>
              </w:rPr>
              <w:lastRenderedPageBreak/>
              <w:t xml:space="preserve">7.0 </w:t>
            </w:r>
            <w:r w:rsidR="002065A7" w:rsidRPr="00DB1D7B">
              <w:rPr>
                <w:rFonts w:ascii="Times New Roman" w:eastAsia="Calibri" w:hAnsi="Times New Roman" w:cs="Times New Roman"/>
                <w:b/>
                <w:bCs/>
                <w:color w:val="auto"/>
                <w:sz w:val="28"/>
                <w:szCs w:val="28"/>
              </w:rPr>
              <w:t>CONTRACT AND REPORTING REQUIREMENTS</w:t>
            </w:r>
          </w:p>
          <w:p w14:paraId="121CBE61" w14:textId="43D7AC09" w:rsidR="00640AD3" w:rsidRPr="00DB1D7B" w:rsidRDefault="002065A7" w:rsidP="00642181">
            <w:pPr>
              <w:widowControl w:val="0"/>
              <w:jc w:val="both"/>
              <w:rPr>
                <w:rFonts w:ascii="Times New Roman" w:hAnsi="Times New Roman" w:cs="Times New Roman"/>
              </w:rPr>
            </w:pPr>
            <w:r w:rsidRPr="00DB1D7B">
              <w:rPr>
                <w:rFonts w:ascii="Times New Roman" w:hAnsi="Times New Roman" w:cs="Times New Roman"/>
              </w:rPr>
              <w:t>The Consultant shall report directly to the PMU through the Project Manag</w:t>
            </w:r>
            <w:r w:rsidR="00642181">
              <w:rPr>
                <w:rFonts w:ascii="Times New Roman" w:hAnsi="Times New Roman" w:cs="Times New Roman"/>
              </w:rPr>
              <w:t>er under the supervision of the</w:t>
            </w:r>
            <w:r w:rsidRPr="00DB1D7B">
              <w:rPr>
                <w:rFonts w:ascii="Times New Roman" w:hAnsi="Times New Roman" w:cs="Times New Roman"/>
              </w:rPr>
              <w:t xml:space="preserve"> </w:t>
            </w:r>
            <w:r w:rsidRPr="00642181">
              <w:rPr>
                <w:rFonts w:ascii="Times New Roman" w:hAnsi="Times New Roman" w:cs="Times New Roman"/>
                <w:color w:val="000000" w:themeColor="text1"/>
              </w:rPr>
              <w:t xml:space="preserve">Energy and Environment Coordinator </w:t>
            </w:r>
            <w:r w:rsidRPr="00DB1D7B">
              <w:rPr>
                <w:rFonts w:ascii="Times New Roman" w:hAnsi="Times New Roman" w:cs="Times New Roman"/>
              </w:rPr>
              <w:t xml:space="preserve">of the Environmental Protection Agency. Regular updates and meetings shall be held for effective collaboration and supervision. The consultant shall be recruited for </w:t>
            </w:r>
            <w:r w:rsidR="00642181">
              <w:rPr>
                <w:rFonts w:ascii="Times New Roman" w:hAnsi="Times New Roman" w:cs="Times New Roman"/>
                <w:color w:val="000000" w:themeColor="text1"/>
              </w:rPr>
              <w:t>2</w:t>
            </w:r>
            <w:r w:rsidRPr="00642181">
              <w:rPr>
                <w:rFonts w:ascii="Times New Roman" w:hAnsi="Times New Roman" w:cs="Times New Roman"/>
                <w:color w:val="000000" w:themeColor="text1"/>
              </w:rPr>
              <w:t xml:space="preserve">0 days </w:t>
            </w:r>
            <w:r w:rsidR="00642181">
              <w:rPr>
                <w:rFonts w:ascii="Times New Roman" w:hAnsi="Times New Roman" w:cs="Times New Roman"/>
                <w:color w:val="000000" w:themeColor="text1"/>
              </w:rPr>
              <w:t xml:space="preserve">over the period of two months, </w:t>
            </w:r>
            <w:r w:rsidRPr="00DB1D7B">
              <w:rPr>
                <w:rFonts w:ascii="Times New Roman" w:hAnsi="Times New Roman" w:cs="Times New Roman"/>
              </w:rPr>
              <w:t>under a Service contract agreement. The EPA reserves the right to rescind the contract during that period should the performance of the Gender expert not meet its requirements.</w:t>
            </w:r>
          </w:p>
        </w:tc>
      </w:tr>
      <w:tr w:rsidR="002065A7" w:rsidRPr="00DB1D7B" w14:paraId="18539DAF" w14:textId="77777777" w:rsidTr="002065A7">
        <w:tc>
          <w:tcPr>
            <w:tcW w:w="10260" w:type="dxa"/>
            <w:gridSpan w:val="4"/>
          </w:tcPr>
          <w:p w14:paraId="49AA68B9" w14:textId="43EFC06B" w:rsidR="002065A7" w:rsidRPr="00642181" w:rsidRDefault="002608B2" w:rsidP="00642181">
            <w:pPr>
              <w:pStyle w:val="Heading1"/>
              <w:outlineLvl w:val="0"/>
              <w:rPr>
                <w:rFonts w:ascii="Times New Roman" w:hAnsi="Times New Roman" w:cs="Times New Roman"/>
                <w:b/>
                <w:bCs/>
                <w:color w:val="auto"/>
                <w:sz w:val="28"/>
                <w:szCs w:val="28"/>
              </w:rPr>
            </w:pPr>
            <w:r w:rsidRPr="00DB1D7B">
              <w:rPr>
                <w:rFonts w:ascii="Times New Roman" w:hAnsi="Times New Roman" w:cs="Times New Roman"/>
                <w:b/>
                <w:bCs/>
                <w:color w:val="auto"/>
                <w:sz w:val="28"/>
                <w:szCs w:val="28"/>
              </w:rPr>
              <w:t xml:space="preserve">8.0 </w:t>
            </w:r>
            <w:r w:rsidR="002065A7" w:rsidRPr="00DB1D7B">
              <w:rPr>
                <w:rFonts w:ascii="Times New Roman" w:eastAsia="Times New Roman" w:hAnsi="Times New Roman" w:cs="Times New Roman"/>
                <w:b/>
                <w:bCs/>
                <w:color w:val="auto"/>
                <w:sz w:val="28"/>
                <w:szCs w:val="28"/>
              </w:rPr>
              <w:t>SUBMISSION OF APPLICATION</w:t>
            </w:r>
          </w:p>
          <w:p w14:paraId="3BED04A6" w14:textId="3DA039E9" w:rsidR="00CB53C1" w:rsidRPr="0083621F" w:rsidRDefault="002065A7" w:rsidP="002065A7">
            <w:pPr>
              <w:widowControl w:val="0"/>
              <w:jc w:val="both"/>
              <w:rPr>
                <w:rFonts w:ascii="Times New Roman" w:hAnsi="Times New Roman" w:cs="Times New Roman"/>
                <w:b/>
                <w:bCs/>
              </w:rPr>
            </w:pPr>
            <w:r w:rsidRPr="00DB1D7B">
              <w:rPr>
                <w:rFonts w:ascii="Times New Roman" w:eastAsia="Times New Roman" w:hAnsi="Times New Roman" w:cs="Times New Roman"/>
              </w:rPr>
              <w:t xml:space="preserve">Interested candidates should submit a CV, Technical &amp; Financial Proposal, and a one-page cover letter to the below address </w:t>
            </w:r>
            <w:r w:rsidR="00CB53C1">
              <w:rPr>
                <w:rFonts w:ascii="Times New Roman" w:eastAsia="Times New Roman" w:hAnsi="Times New Roman" w:cs="Times New Roman"/>
              </w:rPr>
              <w:t>and</w:t>
            </w:r>
            <w:r w:rsidRPr="00DB1D7B">
              <w:rPr>
                <w:rFonts w:ascii="Times New Roman" w:eastAsia="Times New Roman" w:hAnsi="Times New Roman" w:cs="Times New Roman"/>
              </w:rPr>
              <w:t xml:space="preserve"> by email at </w:t>
            </w:r>
            <w:hyperlink r:id="rId7" w:history="1">
              <w:r w:rsidRPr="0009498A">
                <w:rPr>
                  <w:rStyle w:val="Hyperlink"/>
                  <w:rFonts w:ascii="Times New Roman" w:hAnsi="Times New Roman" w:cs="Times New Roman"/>
                  <w:u w:val="none"/>
                </w:rPr>
                <w:t>maldonakarway1@gmail.com,</w:t>
              </w:r>
            </w:hyperlink>
            <w:r w:rsidR="00CB53C1" w:rsidRPr="0009498A">
              <w:rPr>
                <w:rStyle w:val="Hyperlink"/>
                <w:rFonts w:ascii="Times New Roman" w:hAnsi="Times New Roman" w:cs="Times New Roman"/>
                <w:u w:val="none"/>
              </w:rPr>
              <w:t xml:space="preserve"> </w:t>
            </w:r>
            <w:r w:rsidR="0009498A" w:rsidRPr="0009498A">
              <w:rPr>
                <w:rStyle w:val="Hyperlink"/>
                <w:rFonts w:ascii="Times New Roman" w:hAnsi="Times New Roman" w:cs="Times New Roman"/>
                <w:u w:val="none"/>
              </w:rPr>
              <w:t xml:space="preserve"> </w:t>
            </w:r>
            <w:r w:rsidR="0009498A" w:rsidRPr="0009498A">
              <w:rPr>
                <w:rStyle w:val="Hyperlink"/>
                <w:rFonts w:ascii="Times New Roman" w:hAnsi="Times New Roman" w:cs="Times New Roman"/>
                <w:color w:val="auto"/>
                <w:u w:val="none"/>
              </w:rPr>
              <w:t xml:space="preserve">and </w:t>
            </w:r>
            <w:r w:rsidR="00CB53C1" w:rsidRPr="0009498A">
              <w:rPr>
                <w:rFonts w:ascii="Times New Roman" w:eastAsia="Times New Roman" w:hAnsi="Times New Roman" w:cs="Times New Roman"/>
              </w:rPr>
              <w:t xml:space="preserve">cc: </w:t>
            </w:r>
            <w:hyperlink r:id="rId8" w:history="1">
              <w:r w:rsidR="00CB53C1" w:rsidRPr="0009498A">
                <w:rPr>
                  <w:rStyle w:val="Hyperlink"/>
                  <w:rFonts w:ascii="Times New Roman" w:eastAsia="Times New Roman" w:hAnsi="Times New Roman" w:cs="Times New Roman"/>
                  <w:u w:val="none"/>
                </w:rPr>
                <w:t>princessblango@gmail.com,</w:t>
              </w:r>
            </w:hyperlink>
            <w:r w:rsidRPr="00DB1D7B">
              <w:rPr>
                <w:rFonts w:ascii="Times New Roman" w:eastAsia="Times New Roman" w:hAnsi="Times New Roman" w:cs="Times New Roman"/>
              </w:rPr>
              <w:t xml:space="preserve"> indicating their suitability for the post. </w:t>
            </w:r>
            <w:r w:rsidRPr="00DB1D7B">
              <w:rPr>
                <w:rFonts w:ascii="Times New Roman" w:hAnsi="Times New Roman" w:cs="Times New Roman"/>
                <w:b/>
                <w:bCs/>
              </w:rPr>
              <w:t>Please indicate “International Climate Change and Coastal Adaptation Expert for Report Validation” in the subject line.</w:t>
            </w:r>
          </w:p>
          <w:p w14:paraId="5D0D12D2" w14:textId="77777777" w:rsidR="002065A7" w:rsidRPr="00DB1D7B" w:rsidRDefault="002065A7" w:rsidP="002065A7">
            <w:pPr>
              <w:widowControl w:val="0"/>
              <w:jc w:val="both"/>
              <w:rPr>
                <w:rFonts w:ascii="Times New Roman" w:eastAsia="Times New Roman" w:hAnsi="Times New Roman" w:cs="Times New Roman"/>
                <w:b/>
              </w:rPr>
            </w:pPr>
            <w:r w:rsidRPr="00DB1D7B">
              <w:rPr>
                <w:rFonts w:ascii="Times New Roman" w:eastAsia="Times New Roman" w:hAnsi="Times New Roman" w:cs="Times New Roman"/>
                <w:b/>
              </w:rPr>
              <w:t>ATTENTION:</w:t>
            </w:r>
          </w:p>
          <w:p w14:paraId="5997EB0A" w14:textId="77777777" w:rsidR="002065A7" w:rsidRPr="00DB1D7B" w:rsidRDefault="002065A7" w:rsidP="002065A7">
            <w:pPr>
              <w:pStyle w:val="NoSpacing"/>
              <w:rPr>
                <w:rFonts w:ascii="Times New Roman" w:hAnsi="Times New Roman" w:cs="Times New Roman"/>
                <w:b/>
                <w:bCs/>
              </w:rPr>
            </w:pPr>
            <w:proofErr w:type="spellStart"/>
            <w:r w:rsidRPr="00DB1D7B">
              <w:rPr>
                <w:rFonts w:ascii="Times New Roman" w:hAnsi="Times New Roman" w:cs="Times New Roman"/>
                <w:b/>
                <w:bCs/>
              </w:rPr>
              <w:t>Maldona</w:t>
            </w:r>
            <w:proofErr w:type="spellEnd"/>
            <w:r w:rsidRPr="00DB1D7B">
              <w:rPr>
                <w:rFonts w:ascii="Times New Roman" w:hAnsi="Times New Roman" w:cs="Times New Roman"/>
                <w:b/>
                <w:bCs/>
              </w:rPr>
              <w:t xml:space="preserve"> K. </w:t>
            </w:r>
            <w:proofErr w:type="spellStart"/>
            <w:r w:rsidRPr="00DB1D7B">
              <w:rPr>
                <w:rFonts w:ascii="Times New Roman" w:hAnsi="Times New Roman" w:cs="Times New Roman"/>
                <w:b/>
                <w:bCs/>
              </w:rPr>
              <w:t>Karway</w:t>
            </w:r>
            <w:proofErr w:type="spellEnd"/>
          </w:p>
          <w:p w14:paraId="3420B5ED" w14:textId="77777777" w:rsidR="002065A7" w:rsidRPr="00DB1D7B" w:rsidRDefault="002065A7" w:rsidP="002065A7">
            <w:pPr>
              <w:pStyle w:val="NoSpacing"/>
              <w:rPr>
                <w:rFonts w:ascii="Times New Roman" w:hAnsi="Times New Roman" w:cs="Times New Roman"/>
                <w:b/>
                <w:bCs/>
              </w:rPr>
            </w:pPr>
            <w:r w:rsidRPr="00DB1D7B">
              <w:rPr>
                <w:rFonts w:ascii="Times New Roman" w:hAnsi="Times New Roman" w:cs="Times New Roman"/>
                <w:b/>
                <w:bCs/>
              </w:rPr>
              <w:t>Procurement Off</w:t>
            </w:r>
            <w:proofErr w:type="spellStart"/>
            <w:r w:rsidRPr="00DB1D7B">
              <w:rPr>
                <w:rFonts w:ascii="Times New Roman" w:hAnsi="Times New Roman" w:cs="Times New Roman"/>
                <w:b/>
                <w:bCs/>
                <w:lang w:val="en-GB"/>
              </w:rPr>
              <w:t>i</w:t>
            </w:r>
            <w:r w:rsidRPr="00DB1D7B">
              <w:rPr>
                <w:rFonts w:ascii="Times New Roman" w:hAnsi="Times New Roman" w:cs="Times New Roman"/>
                <w:b/>
                <w:bCs/>
              </w:rPr>
              <w:t>cer</w:t>
            </w:r>
            <w:proofErr w:type="spellEnd"/>
          </w:p>
          <w:p w14:paraId="65F01006" w14:textId="77777777" w:rsidR="002065A7" w:rsidRPr="00DB1D7B" w:rsidRDefault="002065A7" w:rsidP="002065A7">
            <w:pPr>
              <w:pStyle w:val="NoSpacing"/>
              <w:rPr>
                <w:rFonts w:ascii="Times New Roman" w:hAnsi="Times New Roman" w:cs="Times New Roman"/>
                <w:b/>
                <w:bCs/>
              </w:rPr>
            </w:pPr>
            <w:r w:rsidRPr="00DB1D7B">
              <w:rPr>
                <w:rFonts w:ascii="Times New Roman" w:hAnsi="Times New Roman" w:cs="Times New Roman"/>
                <w:b/>
                <w:bCs/>
              </w:rPr>
              <w:t>Enhancing the Res</w:t>
            </w:r>
            <w:proofErr w:type="spellStart"/>
            <w:r w:rsidRPr="00DB1D7B">
              <w:rPr>
                <w:rFonts w:ascii="Times New Roman" w:hAnsi="Times New Roman" w:cs="Times New Roman"/>
                <w:b/>
                <w:bCs/>
                <w:lang w:val="en-GB"/>
              </w:rPr>
              <w:t>ilience</w:t>
            </w:r>
            <w:proofErr w:type="spellEnd"/>
            <w:r w:rsidRPr="00DB1D7B">
              <w:rPr>
                <w:rFonts w:ascii="Times New Roman" w:hAnsi="Times New Roman" w:cs="Times New Roman"/>
                <w:b/>
                <w:bCs/>
                <w:lang w:val="en-GB"/>
              </w:rPr>
              <w:t xml:space="preserve"> of Vulnerable Coastal Communities in </w:t>
            </w:r>
            <w:proofErr w:type="spellStart"/>
            <w:r w:rsidRPr="00DB1D7B">
              <w:rPr>
                <w:rFonts w:ascii="Times New Roman" w:hAnsi="Times New Roman" w:cs="Times New Roman"/>
                <w:b/>
                <w:bCs/>
                <w:lang w:val="en-GB"/>
              </w:rPr>
              <w:t>Sinoe</w:t>
            </w:r>
            <w:proofErr w:type="spellEnd"/>
            <w:r w:rsidRPr="00DB1D7B">
              <w:rPr>
                <w:rFonts w:ascii="Times New Roman" w:hAnsi="Times New Roman" w:cs="Times New Roman"/>
                <w:b/>
                <w:bCs/>
                <w:lang w:val="en-GB"/>
              </w:rPr>
              <w:t xml:space="preserve"> (ERVCCS)</w:t>
            </w:r>
          </w:p>
          <w:p w14:paraId="45A3A898" w14:textId="77777777" w:rsidR="002065A7" w:rsidRPr="00DB1D7B" w:rsidRDefault="002065A7" w:rsidP="002065A7">
            <w:pPr>
              <w:pStyle w:val="NoSpacing"/>
              <w:rPr>
                <w:rFonts w:ascii="Times New Roman" w:eastAsia="Times New Roman" w:hAnsi="Times New Roman" w:cs="Times New Roman"/>
                <w:b/>
                <w:bCs/>
              </w:rPr>
            </w:pPr>
            <w:r w:rsidRPr="00DB1D7B">
              <w:rPr>
                <w:rFonts w:ascii="Times New Roman" w:eastAsia="Times New Roman" w:hAnsi="Times New Roman" w:cs="Times New Roman"/>
                <w:b/>
                <w:bCs/>
              </w:rPr>
              <w:t>Environmental Protection Agency (EPA)</w:t>
            </w:r>
          </w:p>
          <w:p w14:paraId="3287B712" w14:textId="77777777" w:rsidR="002065A7" w:rsidRPr="00DB1D7B" w:rsidRDefault="002065A7" w:rsidP="002065A7">
            <w:pPr>
              <w:pStyle w:val="NoSpacing"/>
              <w:rPr>
                <w:rFonts w:ascii="Times New Roman" w:hAnsi="Times New Roman" w:cs="Times New Roman"/>
                <w:b/>
                <w:bCs/>
              </w:rPr>
            </w:pPr>
            <w:r w:rsidRPr="00DB1D7B">
              <w:rPr>
                <w:rFonts w:ascii="Times New Roman" w:hAnsi="Times New Roman" w:cs="Times New Roman"/>
                <w:b/>
                <w:bCs/>
              </w:rPr>
              <w:t>302-A Bright Building</w:t>
            </w:r>
          </w:p>
          <w:p w14:paraId="1B86FDF1" w14:textId="77777777" w:rsidR="002065A7" w:rsidRPr="00DB1D7B" w:rsidRDefault="002065A7" w:rsidP="002065A7">
            <w:pPr>
              <w:pStyle w:val="NoSpacing"/>
              <w:rPr>
                <w:rFonts w:ascii="Times New Roman" w:hAnsi="Times New Roman" w:cs="Times New Roman"/>
                <w:b/>
                <w:bCs/>
              </w:rPr>
            </w:pPr>
            <w:r w:rsidRPr="00DB1D7B">
              <w:rPr>
                <w:rFonts w:ascii="Times New Roman" w:hAnsi="Times New Roman" w:cs="Times New Roman"/>
                <w:b/>
                <w:bCs/>
              </w:rPr>
              <w:t>Old CID-Road, Mamba Point</w:t>
            </w:r>
          </w:p>
          <w:p w14:paraId="24C8B635" w14:textId="77777777" w:rsidR="002065A7" w:rsidRPr="00DB1D7B" w:rsidRDefault="002065A7" w:rsidP="002065A7">
            <w:pPr>
              <w:pStyle w:val="NoSpacing"/>
              <w:rPr>
                <w:rFonts w:ascii="Times New Roman" w:hAnsi="Times New Roman" w:cs="Times New Roman"/>
                <w:b/>
                <w:bCs/>
              </w:rPr>
            </w:pPr>
            <w:r w:rsidRPr="00DB1D7B">
              <w:rPr>
                <w:rFonts w:ascii="Times New Roman" w:hAnsi="Times New Roman" w:cs="Times New Roman"/>
                <w:b/>
                <w:bCs/>
              </w:rPr>
              <w:t>1000 Monrovia, 10 Liberia</w:t>
            </w:r>
          </w:p>
          <w:p w14:paraId="4302D6D0" w14:textId="77777777" w:rsidR="002065A7" w:rsidRPr="00DB1D7B" w:rsidRDefault="002065A7" w:rsidP="002065A7">
            <w:pPr>
              <w:widowControl w:val="0"/>
              <w:jc w:val="both"/>
              <w:rPr>
                <w:rFonts w:ascii="Times New Roman" w:eastAsia="Times New Roman" w:hAnsi="Times New Roman" w:cs="Times New Roman"/>
                <w:b/>
              </w:rPr>
            </w:pPr>
          </w:p>
          <w:p w14:paraId="5EF7AEF2" w14:textId="77777777" w:rsidR="002065A7" w:rsidRPr="00DB1D7B" w:rsidRDefault="002065A7" w:rsidP="002065A7">
            <w:pPr>
              <w:widowControl w:val="0"/>
              <w:jc w:val="both"/>
              <w:rPr>
                <w:rFonts w:ascii="Times New Roman" w:eastAsia="Times New Roman" w:hAnsi="Times New Roman" w:cs="Times New Roman"/>
                <w:b/>
              </w:rPr>
            </w:pPr>
            <w:r w:rsidRPr="00DB1D7B">
              <w:rPr>
                <w:rFonts w:ascii="Times New Roman" w:hAnsi="Times New Roman" w:cs="Times New Roman"/>
                <w:b/>
                <w:bCs/>
                <w:color w:val="FF0000"/>
              </w:rPr>
              <w:t>*Female candidates are highly encouraged to apply!</w:t>
            </w:r>
          </w:p>
          <w:p w14:paraId="2A8A6EFC" w14:textId="6BB4E0DF" w:rsidR="00351C60" w:rsidRPr="00553299" w:rsidRDefault="00351C60" w:rsidP="00351C60">
            <w:pPr>
              <w:widowControl w:val="0"/>
              <w:jc w:val="both"/>
              <w:rPr>
                <w:rFonts w:ascii="Times New Roman" w:eastAsia="Times New Roman" w:hAnsi="Times New Roman" w:cs="Times New Roman"/>
              </w:rPr>
            </w:pPr>
            <w:r>
              <w:rPr>
                <w:rFonts w:ascii="Times New Roman" w:eastAsia="Times New Roman" w:hAnsi="Times New Roman" w:cs="Times New Roman"/>
              </w:rPr>
              <w:t xml:space="preserve">The deadline for submitting applications is </w:t>
            </w:r>
            <w:r w:rsidRPr="00B41BA6">
              <w:rPr>
                <w:rFonts w:ascii="Times New Roman" w:eastAsia="Times New Roman" w:hAnsi="Times New Roman" w:cs="Times New Roman"/>
                <w:color w:val="FF0000"/>
              </w:rPr>
              <w:t>4:00 PM on August 1</w:t>
            </w:r>
            <w:r w:rsidR="000D4D2F">
              <w:rPr>
                <w:rFonts w:ascii="Times New Roman" w:eastAsia="Times New Roman" w:hAnsi="Times New Roman" w:cs="Times New Roman"/>
                <w:color w:val="FF0000"/>
              </w:rPr>
              <w:t>4</w:t>
            </w:r>
            <w:r w:rsidRPr="00B41BA6">
              <w:rPr>
                <w:rFonts w:ascii="Times New Roman" w:eastAsia="Times New Roman" w:hAnsi="Times New Roman" w:cs="Times New Roman"/>
                <w:color w:val="FF0000"/>
              </w:rPr>
              <w:t>, 2025</w:t>
            </w:r>
            <w:r>
              <w:rPr>
                <w:rFonts w:ascii="Times New Roman" w:eastAsia="Times New Roman" w:hAnsi="Times New Roman" w:cs="Times New Roman"/>
              </w:rPr>
              <w:t xml:space="preserve">. Any submissions received after this time will not be considered. Only applicants who satisfy the requirements outlined in the terms of reference will be evaluated. </w:t>
            </w:r>
          </w:p>
          <w:p w14:paraId="6886D984" w14:textId="05621799" w:rsidR="002065A7" w:rsidRPr="00DB1D7B" w:rsidRDefault="002065A7" w:rsidP="002065A7">
            <w:pPr>
              <w:pStyle w:val="NoSpacing"/>
              <w:rPr>
                <w:rFonts w:ascii="Times New Roman" w:hAnsi="Times New Roman" w:cs="Times New Roman"/>
              </w:rPr>
            </w:pPr>
            <w:r w:rsidRPr="00DB1D7B">
              <w:rPr>
                <w:rFonts w:ascii="Times New Roman" w:eastAsia="Times New Roman" w:hAnsi="Times New Roman" w:cs="Times New Roman"/>
              </w:rPr>
              <w:t xml:space="preserve">NOTE: This information is also posted on </w:t>
            </w:r>
            <w:hyperlink r:id="rId9">
              <w:r w:rsidRPr="00DB1D7B">
                <w:rPr>
                  <w:rFonts w:ascii="Times New Roman" w:eastAsia="Times New Roman" w:hAnsi="Times New Roman" w:cs="Times New Roman"/>
                  <w:color w:val="00B0F0"/>
                  <w:u w:val="single"/>
                </w:rPr>
                <w:t>https://www.emansion.gov.lr/</w:t>
              </w:r>
            </w:hyperlink>
            <w:r w:rsidRPr="00DB1D7B">
              <w:rPr>
                <w:rFonts w:ascii="Times New Roman" w:eastAsia="Times New Roman" w:hAnsi="Times New Roman" w:cs="Times New Roman"/>
                <w:color w:val="00B0F0"/>
              </w:rPr>
              <w:t xml:space="preserve">, </w:t>
            </w:r>
            <w:hyperlink r:id="rId10">
              <w:r w:rsidRPr="00DB1D7B">
                <w:rPr>
                  <w:rFonts w:ascii="Times New Roman" w:eastAsia="Times New Roman" w:hAnsi="Times New Roman" w:cs="Times New Roman"/>
                  <w:color w:val="00B0F0"/>
                  <w:u w:val="single"/>
                </w:rPr>
                <w:t>https://www.epa.gov.lr/</w:t>
              </w:r>
            </w:hyperlink>
            <w:r w:rsidRPr="00DB1D7B">
              <w:rPr>
                <w:rFonts w:ascii="Times New Roman" w:eastAsia="Times New Roman" w:hAnsi="Times New Roman" w:cs="Times New Roman"/>
                <w:color w:val="00B0F0"/>
              </w:rPr>
              <w:t xml:space="preserve">, </w:t>
            </w:r>
            <w:hyperlink r:id="rId11">
              <w:r w:rsidRPr="00DB1D7B">
                <w:rPr>
                  <w:rFonts w:ascii="Times New Roman" w:eastAsia="Times New Roman" w:hAnsi="Times New Roman" w:cs="Times New Roman"/>
                  <w:color w:val="00B0F0"/>
                  <w:u w:val="single"/>
                </w:rPr>
                <w:t>https://www.undp.org/</w:t>
              </w:r>
            </w:hyperlink>
            <w:r w:rsidRPr="00DB1D7B">
              <w:rPr>
                <w:rFonts w:ascii="Times New Roman" w:eastAsia="Times New Roman" w:hAnsi="Times New Roman" w:cs="Times New Roman"/>
                <w:color w:val="00B0F0"/>
              </w:rPr>
              <w:t xml:space="preserve">, </w:t>
            </w:r>
            <w:hyperlink r:id="rId12" w:history="1">
              <w:r w:rsidRPr="00DB1D7B">
                <w:rPr>
                  <w:rStyle w:val="Hyperlink"/>
                  <w:rFonts w:ascii="Times New Roman" w:hAnsi="Times New Roman" w:cs="Times New Roman"/>
                  <w:color w:val="00B0F0"/>
                </w:rPr>
                <w:t>www.mme.gov.lr,</w:t>
              </w:r>
            </w:hyperlink>
            <w:r w:rsidRPr="00DB1D7B">
              <w:rPr>
                <w:rFonts w:ascii="Times New Roman" w:eastAsia="Times New Roman" w:hAnsi="Times New Roman" w:cs="Times New Roman"/>
                <w:color w:val="00B0F0"/>
              </w:rPr>
              <w:t xml:space="preserve"> </w:t>
            </w:r>
            <w:r w:rsidRPr="00DB1D7B">
              <w:rPr>
                <w:rFonts w:ascii="Times New Roman" w:eastAsia="Times New Roman" w:hAnsi="Times New Roman" w:cs="Times New Roman"/>
              </w:rPr>
              <w:t>and can be found in local dailies.</w:t>
            </w:r>
          </w:p>
        </w:tc>
      </w:tr>
    </w:tbl>
    <w:p w14:paraId="5EF16A41" w14:textId="77777777" w:rsidR="00640AD3" w:rsidRPr="00DB1D7B" w:rsidRDefault="00640AD3" w:rsidP="00640AD3">
      <w:pPr>
        <w:rPr>
          <w:rFonts w:ascii="Times New Roman" w:hAnsi="Times New Roman" w:cs="Times New Roman"/>
        </w:rPr>
      </w:pPr>
    </w:p>
    <w:p w14:paraId="10AC0A89" w14:textId="77777777" w:rsidR="005A3280" w:rsidRPr="00DB1D7B" w:rsidRDefault="005A3280">
      <w:pPr>
        <w:rPr>
          <w:rFonts w:ascii="Times New Roman" w:hAnsi="Times New Roman" w:cs="Times New Roman"/>
        </w:rPr>
      </w:pPr>
    </w:p>
    <w:sectPr w:rsidR="005A3280" w:rsidRPr="00DB1D7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6118" w14:textId="77777777" w:rsidR="00AB489F" w:rsidRDefault="00AB489F" w:rsidP="00640AD3">
      <w:pPr>
        <w:spacing w:after="0" w:line="240" w:lineRule="auto"/>
      </w:pPr>
      <w:r>
        <w:separator/>
      </w:r>
    </w:p>
  </w:endnote>
  <w:endnote w:type="continuationSeparator" w:id="0">
    <w:p w14:paraId="4FEAA635" w14:textId="77777777" w:rsidR="00AB489F" w:rsidRDefault="00AB489F" w:rsidP="0064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DA42" w14:textId="77777777" w:rsidR="00AB489F" w:rsidRDefault="00AB489F" w:rsidP="00640AD3">
      <w:pPr>
        <w:spacing w:after="0" w:line="240" w:lineRule="auto"/>
      </w:pPr>
      <w:r>
        <w:separator/>
      </w:r>
    </w:p>
  </w:footnote>
  <w:footnote w:type="continuationSeparator" w:id="0">
    <w:p w14:paraId="2CA4ABF0" w14:textId="77777777" w:rsidR="00AB489F" w:rsidRDefault="00AB489F" w:rsidP="00640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84CC" w14:textId="77777777" w:rsidR="00640AD3" w:rsidRPr="00FF12A2" w:rsidRDefault="00640AD3" w:rsidP="00640AD3">
    <w:pPr>
      <w:spacing w:after="0" w:line="240" w:lineRule="auto"/>
      <w:jc w:val="center"/>
      <w:rPr>
        <w:rFonts w:ascii="Times New Roman" w:eastAsia="Times New Roman" w:hAnsi="Times New Roman" w:cs="Times New Roman"/>
        <w:b/>
        <w:color w:val="000000"/>
        <w:spacing w:val="-5"/>
        <w:sz w:val="24"/>
        <w:szCs w:val="24"/>
        <w:lang w:val="en-ZA"/>
      </w:rPr>
    </w:pP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7C0F9C39" wp14:editId="7DE93A21">
              <wp:simplePos x="0" y="0"/>
              <wp:positionH relativeFrom="margin">
                <wp:align>right</wp:align>
              </wp:positionH>
              <wp:positionV relativeFrom="paragraph">
                <wp:posOffset>-68580</wp:posOffset>
              </wp:positionV>
              <wp:extent cx="927100" cy="742315"/>
              <wp:effectExtent l="0" t="0" r="0" b="635"/>
              <wp:wrapNone/>
              <wp:docPr id="708214074" name="Text Box 6"/>
              <wp:cNvGraphicFramePr/>
              <a:graphic xmlns:a="http://schemas.openxmlformats.org/drawingml/2006/main">
                <a:graphicData uri="http://schemas.microsoft.com/office/word/2010/wordprocessingShape">
                  <wps:wsp>
                    <wps:cNvSpPr txBox="1"/>
                    <wps:spPr>
                      <a:xfrm>
                        <a:off x="0" y="0"/>
                        <a:ext cx="927100" cy="742315"/>
                      </a:xfrm>
                      <a:prstGeom prst="rect">
                        <a:avLst/>
                      </a:prstGeom>
                      <a:noFill/>
                      <a:ln w="6350">
                        <a:noFill/>
                      </a:ln>
                    </wps:spPr>
                    <wps:txbx>
                      <w:txbxContent>
                        <w:p w14:paraId="0E0495A0" w14:textId="77777777" w:rsidR="00640AD3" w:rsidRDefault="00640AD3" w:rsidP="00640AD3">
                          <w:r>
                            <w:rPr>
                              <w:noProof/>
                              <w14:ligatures w14:val="standardContextual"/>
                            </w:rPr>
                            <w:drawing>
                              <wp:inline distT="0" distB="0" distL="0" distR="0" wp14:anchorId="7AC118F4" wp14:editId="5CE7507C">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1"/>
                                        <a:stretch>
                                          <a:fillRect/>
                                        </a:stretch>
                                      </pic:blipFill>
                                      <pic:spPr>
                                        <a:xfrm>
                                          <a:off x="0" y="0"/>
                                          <a:ext cx="685800" cy="691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7C0F9C39" id="_x0000_t202" coordsize="21600,21600" o:spt="202" path="m,l,21600r21600,l21600,xe">
              <v:stroke joinstyle="miter"/>
              <v:path gradientshapeok="t" o:connecttype="rect"/>
            </v:shapetype>
            <v:shape id="Text Box 6" o:spid="_x0000_s1026" type="#_x0000_t202" style="position:absolute;left:0;text-align:left;margin-left:21.8pt;margin-top:-5.4pt;width:73pt;height:5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xNFgIAACs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" filled="f" stroked="f" strokeweight=".5pt">
              <v:textbox>
                <w:txbxContent>
                  <w:p w14:paraId="0E0495A0" w14:textId="77777777" w:rsidR="00640AD3" w:rsidRDefault="00640AD3" w:rsidP="00640AD3">
                    <w:r>
                      <w:rPr>
                        <w:noProof/>
                        <w14:ligatures w14:val="standardContextual"/>
                      </w:rPr>
                      <w:drawing>
                        <wp:inline distT="0" distB="0" distL="0" distR="0" wp14:anchorId="7AC118F4" wp14:editId="5CE7507C">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2"/>
                                  <a:stretch>
                                    <a:fillRect/>
                                  </a:stretch>
                                </pic:blipFill>
                                <pic:spPr>
                                  <a:xfrm>
                                    <a:off x="0" y="0"/>
                                    <a:ext cx="685800" cy="691515"/>
                                  </a:xfrm>
                                  <a:prstGeom prst="rect">
                                    <a:avLst/>
                                  </a:prstGeom>
                                </pic:spPr>
                              </pic:pic>
                            </a:graphicData>
                          </a:graphic>
                        </wp:inline>
                      </w:drawing>
                    </w:r>
                  </w:p>
                </w:txbxContent>
              </v:textbox>
              <w10:wrap anchorx="margin"/>
            </v:shape>
          </w:pict>
        </mc:Fallback>
      </mc:AlternateContent>
    </w: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7767F4E7" wp14:editId="6A2B37EE">
              <wp:simplePos x="0" y="0"/>
              <wp:positionH relativeFrom="column">
                <wp:posOffset>57150</wp:posOffset>
              </wp:positionH>
              <wp:positionV relativeFrom="paragraph">
                <wp:posOffset>-113030</wp:posOffset>
              </wp:positionV>
              <wp:extent cx="901700" cy="895350"/>
              <wp:effectExtent l="0" t="0" r="0" b="0"/>
              <wp:wrapNone/>
              <wp:docPr id="1828709442" name="Text Box 5"/>
              <wp:cNvGraphicFramePr/>
              <a:graphic xmlns:a="http://schemas.openxmlformats.org/drawingml/2006/main">
                <a:graphicData uri="http://schemas.microsoft.com/office/word/2010/wordprocessingShape">
                  <wps:wsp>
                    <wps:cNvSpPr txBox="1"/>
                    <wps:spPr>
                      <a:xfrm>
                        <a:off x="0" y="0"/>
                        <a:ext cx="901700" cy="895350"/>
                      </a:xfrm>
                      <a:prstGeom prst="rect">
                        <a:avLst/>
                      </a:prstGeom>
                      <a:noFill/>
                      <a:ln w="6350">
                        <a:noFill/>
                      </a:ln>
                    </wps:spPr>
                    <wps:txbx>
                      <w:txbxContent>
                        <w:p w14:paraId="31078B07" w14:textId="77777777" w:rsidR="00640AD3" w:rsidRDefault="00640AD3" w:rsidP="00640AD3">
                          <w:r>
                            <w:rPr>
                              <w:noProof/>
                              <w14:ligatures w14:val="standardContextual"/>
                            </w:rPr>
                            <w:drawing>
                              <wp:inline distT="0" distB="0" distL="0" distR="0" wp14:anchorId="4050C664" wp14:editId="75D7CEE1">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3"/>
                                        <a:stretch>
                                          <a:fillRect/>
                                        </a:stretch>
                                      </pic:blipFill>
                                      <pic:spPr>
                                        <a:xfrm>
                                          <a:off x="0" y="0"/>
                                          <a:ext cx="787400" cy="79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7767F4E7" id="Text Box 5" o:spid="_x0000_s1027" type="#_x0000_t202" style="position:absolute;left:0;text-align:left;margin-left:4.5pt;margin-top:-8.9pt;width:71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" filled="f" stroked="f" strokeweight=".5pt">
              <v:textbox>
                <w:txbxContent>
                  <w:p w14:paraId="31078B07" w14:textId="77777777" w:rsidR="00640AD3" w:rsidRDefault="00640AD3" w:rsidP="00640AD3">
                    <w:r>
                      <w:rPr>
                        <w:noProof/>
                        <w14:ligatures w14:val="standardContextual"/>
                      </w:rPr>
                      <w:drawing>
                        <wp:inline distT="0" distB="0" distL="0" distR="0" wp14:anchorId="4050C664" wp14:editId="75D7CEE1">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4"/>
                                  <a:stretch>
                                    <a:fillRect/>
                                  </a:stretch>
                                </pic:blipFill>
                                <pic:spPr>
                                  <a:xfrm>
                                    <a:off x="0" y="0"/>
                                    <a:ext cx="787400" cy="797560"/>
                                  </a:xfrm>
                                  <a:prstGeom prst="rect">
                                    <a:avLst/>
                                  </a:prstGeom>
                                </pic:spPr>
                              </pic:pic>
                            </a:graphicData>
                          </a:graphic>
                        </wp:inline>
                      </w:drawing>
                    </w:r>
                  </w:p>
                </w:txbxContent>
              </v:textbox>
            </v:shape>
          </w:pict>
        </mc:Fallback>
      </mc:AlternateContent>
    </w:r>
    <w:r w:rsidRPr="0069498A">
      <w:rPr>
        <w:rFonts w:ascii="Times New Roman" w:eastAsia="Calibri" w:hAnsi="Times New Roman" w:cs="Times New Roman"/>
        <w:noProof/>
        <w:sz w:val="26"/>
        <w:szCs w:val="26"/>
      </w:rPr>
      <w:drawing>
        <wp:inline distT="0" distB="0" distL="0" distR="0" wp14:anchorId="170D829A" wp14:editId="7C57F8F3">
          <wp:extent cx="9525" cy="9525"/>
          <wp:effectExtent l="0" t="0" r="0" b="0"/>
          <wp:docPr id="762368750" name="Picture 76236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12A2">
      <w:rPr>
        <w:rFonts w:ascii="Times New Roman" w:eastAsia="Times New Roman" w:hAnsi="Times New Roman" w:cs="Times New Roman"/>
        <w:b/>
        <w:color w:val="000000"/>
        <w:spacing w:val="-5"/>
        <w:sz w:val="24"/>
        <w:szCs w:val="24"/>
        <w:lang w:val="en-ZA"/>
      </w:rPr>
      <w:t>REPUBLIC OF LIBERIA</w:t>
    </w:r>
  </w:p>
  <w:p w14:paraId="747B7813" w14:textId="77777777" w:rsidR="00640AD3" w:rsidRPr="00FF12A2" w:rsidRDefault="00640AD3" w:rsidP="00640AD3">
    <w:pPr>
      <w:tabs>
        <w:tab w:val="left" w:pos="1040"/>
        <w:tab w:val="center" w:pos="4513"/>
      </w:tabs>
      <w:spacing w:after="0" w:line="240" w:lineRule="auto"/>
      <w:rPr>
        <w:rFonts w:ascii="Arial Black" w:eastAsia="Times New Roman" w:hAnsi="Arial Black"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ab/>
    </w:r>
    <w:r w:rsidRPr="00FF12A2">
      <w:rPr>
        <w:rFonts w:ascii="Times New Roman" w:eastAsia="Times New Roman" w:hAnsi="Times New Roman" w:cs="Times New Roman"/>
        <w:b/>
        <w:bCs/>
        <w:color w:val="000000"/>
        <w:spacing w:val="-5"/>
        <w:sz w:val="24"/>
        <w:szCs w:val="24"/>
        <w:lang w:val="en-ZA"/>
      </w:rPr>
      <w:tab/>
      <w:t>ENVIRONMENTAL PROTECTION AGENCY (EPA)</w:t>
    </w:r>
  </w:p>
  <w:p w14:paraId="3FBA5562" w14:textId="77777777" w:rsidR="00640AD3" w:rsidRDefault="00640AD3" w:rsidP="00640AD3">
    <w:pPr>
      <w:pStyle w:val="NoSpacing"/>
      <w:jc w:val="center"/>
      <w:rPr>
        <w:rFonts w:ascii="Times New Roman" w:hAnsi="Times New Roman" w:cs="Times New Roman"/>
        <w:b/>
        <w:sz w:val="24"/>
        <w:szCs w:val="24"/>
      </w:rPr>
    </w:pPr>
    <w:r>
      <w:rPr>
        <w:rFonts w:ascii="Times New Roman" w:eastAsia="Times New Roman" w:hAnsi="Times New Roman" w:cs="Times New Roman"/>
        <w:b/>
        <w:bCs/>
        <w:sz w:val="24"/>
        <w:szCs w:val="24"/>
      </w:rPr>
      <w:t>Bright Building 302-A Old CID Road, Mamba Point</w:t>
    </w:r>
  </w:p>
  <w:p w14:paraId="6A6A5A67" w14:textId="77777777" w:rsidR="00640AD3" w:rsidRPr="00FF12A2" w:rsidRDefault="00640AD3" w:rsidP="00640AD3">
    <w:pP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1000 Monrovia, 10 Liberia</w:t>
    </w:r>
  </w:p>
  <w:p w14:paraId="0D1B1E67" w14:textId="77777777" w:rsidR="00640AD3" w:rsidRPr="00FF12A2" w:rsidRDefault="00640AD3" w:rsidP="00640AD3">
    <w:pPr>
      <w:pBdr>
        <w:bottom w:val="single" w:sz="12" w:space="1" w:color="auto"/>
      </w:pBd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P.O. Box 4024</w:t>
    </w:r>
  </w:p>
  <w:p w14:paraId="646A07FE" w14:textId="77777777" w:rsidR="00640AD3" w:rsidRPr="00582330" w:rsidRDefault="00640AD3" w:rsidP="00640AD3">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52C18C6A" w14:textId="77777777" w:rsidR="00640AD3" w:rsidRDefault="00640AD3" w:rsidP="00640AD3">
    <w:pPr>
      <w:pStyle w:val="Header"/>
      <w:jc w:val="center"/>
      <w:rPr>
        <w:rFonts w:ascii="Times New Roman" w:hAnsi="Times New Roman" w:cs="Times New Roman"/>
        <w:b/>
        <w:bCs/>
      </w:rPr>
    </w:pPr>
    <w:r>
      <w:rPr>
        <w:rFonts w:ascii="Times New Roman" w:hAnsi="Times New Roman" w:cs="Times New Roman"/>
        <w:b/>
        <w:bCs/>
      </w:rPr>
      <w:t>Consultancy Services</w:t>
    </w:r>
  </w:p>
  <w:p w14:paraId="0C5D8DA5" w14:textId="2BAD2808" w:rsidR="00640AD3" w:rsidRPr="00F00F54" w:rsidRDefault="00640AD3" w:rsidP="00F00F54">
    <w:pPr>
      <w:pStyle w:val="Header"/>
      <w:jc w:val="center"/>
      <w:rPr>
        <w:rFonts w:ascii="Times New Roman" w:hAnsi="Times New Roman" w:cs="Times New Roman"/>
        <w:b/>
        <w:bCs/>
      </w:rPr>
    </w:pPr>
    <w:r>
      <w:rPr>
        <w:rFonts w:ascii="Times New Roman" w:hAnsi="Times New Roman" w:cs="Times New Roman"/>
        <w:b/>
        <w:bCs/>
      </w:rPr>
      <w:t>Request for Expression of Interest</w:t>
    </w:r>
  </w:p>
  <w:p w14:paraId="0276E59C" w14:textId="77777777" w:rsidR="00640AD3" w:rsidRDefault="00640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41B8"/>
    <w:multiLevelType w:val="hybridMultilevel"/>
    <w:tmpl w:val="39F60CC6"/>
    <w:lvl w:ilvl="0" w:tplc="9806A2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5381"/>
    <w:multiLevelType w:val="hybridMultilevel"/>
    <w:tmpl w:val="985A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4CA7"/>
    <w:multiLevelType w:val="hybridMultilevel"/>
    <w:tmpl w:val="79B6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04BC5"/>
    <w:multiLevelType w:val="hybridMultilevel"/>
    <w:tmpl w:val="FAD088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071EF"/>
    <w:multiLevelType w:val="hybridMultilevel"/>
    <w:tmpl w:val="B34CD9FC"/>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8F3DF7"/>
    <w:multiLevelType w:val="hybridMultilevel"/>
    <w:tmpl w:val="D07E0D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F4669C7"/>
    <w:multiLevelType w:val="hybridMultilevel"/>
    <w:tmpl w:val="EEB433C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2A1C0C"/>
    <w:multiLevelType w:val="hybridMultilevel"/>
    <w:tmpl w:val="78B2AA3E"/>
    <w:lvl w:ilvl="0" w:tplc="8CD4109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A25E4"/>
    <w:multiLevelType w:val="hybridMultilevel"/>
    <w:tmpl w:val="9D1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17075"/>
    <w:multiLevelType w:val="hybridMultilevel"/>
    <w:tmpl w:val="252C61E2"/>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921F6"/>
    <w:multiLevelType w:val="hybridMultilevel"/>
    <w:tmpl w:val="3AE4CD46"/>
    <w:lvl w:ilvl="0" w:tplc="F462159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6C6EC4"/>
    <w:multiLevelType w:val="hybridMultilevel"/>
    <w:tmpl w:val="2DE6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575DF"/>
    <w:multiLevelType w:val="hybridMultilevel"/>
    <w:tmpl w:val="69E0392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3752727F"/>
    <w:multiLevelType w:val="hybridMultilevel"/>
    <w:tmpl w:val="BC44EE24"/>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584C0B"/>
    <w:multiLevelType w:val="hybridMultilevel"/>
    <w:tmpl w:val="084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D6C06"/>
    <w:multiLevelType w:val="hybridMultilevel"/>
    <w:tmpl w:val="EB06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6546C"/>
    <w:multiLevelType w:val="hybridMultilevel"/>
    <w:tmpl w:val="EDCC5646"/>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8F3D5E"/>
    <w:multiLevelType w:val="hybridMultilevel"/>
    <w:tmpl w:val="FC44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B3BA0"/>
    <w:multiLevelType w:val="hybridMultilevel"/>
    <w:tmpl w:val="50961EEC"/>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E4583D"/>
    <w:multiLevelType w:val="hybridMultilevel"/>
    <w:tmpl w:val="C0202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D0BA8"/>
    <w:multiLevelType w:val="hybridMultilevel"/>
    <w:tmpl w:val="0A20D9FA"/>
    <w:lvl w:ilvl="0" w:tplc="5A18C44C">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E66F5"/>
    <w:multiLevelType w:val="hybridMultilevel"/>
    <w:tmpl w:val="2120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3102B"/>
    <w:multiLevelType w:val="hybridMultilevel"/>
    <w:tmpl w:val="D236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D4163"/>
    <w:multiLevelType w:val="hybridMultilevel"/>
    <w:tmpl w:val="798EB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03064"/>
    <w:multiLevelType w:val="hybridMultilevel"/>
    <w:tmpl w:val="F860411E"/>
    <w:lvl w:ilvl="0" w:tplc="866C6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74681"/>
    <w:multiLevelType w:val="hybridMultilevel"/>
    <w:tmpl w:val="2E52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14C27"/>
    <w:multiLevelType w:val="hybridMultilevel"/>
    <w:tmpl w:val="7BC0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62167"/>
    <w:multiLevelType w:val="hybridMultilevel"/>
    <w:tmpl w:val="E4C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4"/>
  </w:num>
  <w:num w:numId="5">
    <w:abstractNumId w:val="11"/>
  </w:num>
  <w:num w:numId="6">
    <w:abstractNumId w:val="21"/>
  </w:num>
  <w:num w:numId="7">
    <w:abstractNumId w:val="3"/>
  </w:num>
  <w:num w:numId="8">
    <w:abstractNumId w:val="25"/>
  </w:num>
  <w:num w:numId="9">
    <w:abstractNumId w:val="2"/>
  </w:num>
  <w:num w:numId="10">
    <w:abstractNumId w:val="10"/>
  </w:num>
  <w:num w:numId="11">
    <w:abstractNumId w:val="26"/>
  </w:num>
  <w:num w:numId="12">
    <w:abstractNumId w:val="4"/>
  </w:num>
  <w:num w:numId="13">
    <w:abstractNumId w:val="19"/>
  </w:num>
  <w:num w:numId="14">
    <w:abstractNumId w:val="13"/>
  </w:num>
  <w:num w:numId="15">
    <w:abstractNumId w:val="9"/>
  </w:num>
  <w:num w:numId="16">
    <w:abstractNumId w:val="18"/>
  </w:num>
  <w:num w:numId="17">
    <w:abstractNumId w:val="16"/>
  </w:num>
  <w:num w:numId="18">
    <w:abstractNumId w:val="27"/>
  </w:num>
  <w:num w:numId="19">
    <w:abstractNumId w:val="15"/>
  </w:num>
  <w:num w:numId="20">
    <w:abstractNumId w:val="20"/>
  </w:num>
  <w:num w:numId="21">
    <w:abstractNumId w:val="23"/>
  </w:num>
  <w:num w:numId="22">
    <w:abstractNumId w:val="6"/>
  </w:num>
  <w:num w:numId="23">
    <w:abstractNumId w:val="7"/>
  </w:num>
  <w:num w:numId="24">
    <w:abstractNumId w:val="12"/>
  </w:num>
  <w:num w:numId="25">
    <w:abstractNumId w:val="17"/>
  </w:num>
  <w:num w:numId="26">
    <w:abstractNumId w:val="5"/>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NDA3MDaxMLS0NLNU0lEKTi0uzszPAykwrQUA4mExWywAAAA="/>
  </w:docVars>
  <w:rsids>
    <w:rsidRoot w:val="00640AD3"/>
    <w:rsid w:val="00085315"/>
    <w:rsid w:val="0009498A"/>
    <w:rsid w:val="000D4D2F"/>
    <w:rsid w:val="00116045"/>
    <w:rsid w:val="00135A9C"/>
    <w:rsid w:val="001D666F"/>
    <w:rsid w:val="002065A7"/>
    <w:rsid w:val="002608B2"/>
    <w:rsid w:val="002765C6"/>
    <w:rsid w:val="00301AE5"/>
    <w:rsid w:val="00351C60"/>
    <w:rsid w:val="00353D84"/>
    <w:rsid w:val="0038489D"/>
    <w:rsid w:val="003A444E"/>
    <w:rsid w:val="00420841"/>
    <w:rsid w:val="00460277"/>
    <w:rsid w:val="00496EA4"/>
    <w:rsid w:val="004C1EBB"/>
    <w:rsid w:val="004E023A"/>
    <w:rsid w:val="0054664F"/>
    <w:rsid w:val="005A3280"/>
    <w:rsid w:val="005D3B28"/>
    <w:rsid w:val="006350B2"/>
    <w:rsid w:val="00640AD3"/>
    <w:rsid w:val="00642181"/>
    <w:rsid w:val="00795046"/>
    <w:rsid w:val="007B188F"/>
    <w:rsid w:val="007D4811"/>
    <w:rsid w:val="0083621F"/>
    <w:rsid w:val="00864D7A"/>
    <w:rsid w:val="00987CC3"/>
    <w:rsid w:val="00A5528A"/>
    <w:rsid w:val="00AB489F"/>
    <w:rsid w:val="00BA6C96"/>
    <w:rsid w:val="00BA7F87"/>
    <w:rsid w:val="00C60996"/>
    <w:rsid w:val="00CB53C1"/>
    <w:rsid w:val="00D8769A"/>
    <w:rsid w:val="00DB1D7B"/>
    <w:rsid w:val="00E67E2C"/>
    <w:rsid w:val="00E82786"/>
    <w:rsid w:val="00EE720C"/>
    <w:rsid w:val="00F00F54"/>
    <w:rsid w:val="00F5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7EF0C"/>
  <w15:chartTrackingRefBased/>
  <w15:docId w15:val="{FCDC0004-E156-424C-9A33-D8B1B922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AD3"/>
    <w:pPr>
      <w:spacing w:after="200" w:line="276" w:lineRule="auto"/>
    </w:pPr>
  </w:style>
  <w:style w:type="paragraph" w:styleId="Heading1">
    <w:name w:val="heading 1"/>
    <w:basedOn w:val="Normal"/>
    <w:next w:val="Normal"/>
    <w:link w:val="Heading1Char"/>
    <w:uiPriority w:val="9"/>
    <w:qFormat/>
    <w:rsid w:val="00640A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0A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A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A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A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A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0A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A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A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A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AD3"/>
    <w:rPr>
      <w:rFonts w:eastAsiaTheme="majorEastAsia" w:cstheme="majorBidi"/>
      <w:color w:val="272727" w:themeColor="text1" w:themeTint="D8"/>
    </w:rPr>
  </w:style>
  <w:style w:type="paragraph" w:styleId="Title">
    <w:name w:val="Title"/>
    <w:basedOn w:val="Normal"/>
    <w:next w:val="Normal"/>
    <w:link w:val="TitleChar"/>
    <w:uiPriority w:val="10"/>
    <w:qFormat/>
    <w:rsid w:val="00640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AD3"/>
    <w:pPr>
      <w:spacing w:before="160"/>
      <w:jc w:val="center"/>
    </w:pPr>
    <w:rPr>
      <w:i/>
      <w:iCs/>
      <w:color w:val="404040" w:themeColor="text1" w:themeTint="BF"/>
    </w:rPr>
  </w:style>
  <w:style w:type="character" w:customStyle="1" w:styleId="QuoteChar">
    <w:name w:val="Quote Char"/>
    <w:basedOn w:val="DefaultParagraphFont"/>
    <w:link w:val="Quote"/>
    <w:uiPriority w:val="29"/>
    <w:rsid w:val="00640AD3"/>
    <w:rPr>
      <w:i/>
      <w:iCs/>
      <w:color w:val="404040" w:themeColor="text1" w:themeTint="BF"/>
    </w:rPr>
  </w:style>
  <w:style w:type="paragraph" w:styleId="ListParagraph">
    <w:name w:val="List Paragraph"/>
    <w:aliases w:val="lp1,References,Bullets,List Paragraph (numbered (a)),Akapit z listą BS,List Paragraph1,Dot pt,No Spacing1,List Paragraph Char Char Char,Indicator Text,Numbered Para 1,List Paragraph12,Bullet Points,MAIN CONTENT,Bullet 1"/>
    <w:basedOn w:val="Normal"/>
    <w:link w:val="ListParagraphChar"/>
    <w:uiPriority w:val="34"/>
    <w:qFormat/>
    <w:rsid w:val="00640AD3"/>
    <w:pPr>
      <w:ind w:left="720"/>
      <w:contextualSpacing/>
    </w:pPr>
  </w:style>
  <w:style w:type="character" w:styleId="IntenseEmphasis">
    <w:name w:val="Intense Emphasis"/>
    <w:basedOn w:val="DefaultParagraphFont"/>
    <w:uiPriority w:val="21"/>
    <w:qFormat/>
    <w:rsid w:val="00640AD3"/>
    <w:rPr>
      <w:i/>
      <w:iCs/>
      <w:color w:val="2F5496" w:themeColor="accent1" w:themeShade="BF"/>
    </w:rPr>
  </w:style>
  <w:style w:type="paragraph" w:styleId="IntenseQuote">
    <w:name w:val="Intense Quote"/>
    <w:basedOn w:val="Normal"/>
    <w:next w:val="Normal"/>
    <w:link w:val="IntenseQuoteChar"/>
    <w:uiPriority w:val="30"/>
    <w:qFormat/>
    <w:rsid w:val="00640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AD3"/>
    <w:rPr>
      <w:i/>
      <w:iCs/>
      <w:color w:val="2F5496" w:themeColor="accent1" w:themeShade="BF"/>
    </w:rPr>
  </w:style>
  <w:style w:type="character" w:styleId="IntenseReference">
    <w:name w:val="Intense Reference"/>
    <w:basedOn w:val="DefaultParagraphFont"/>
    <w:uiPriority w:val="32"/>
    <w:qFormat/>
    <w:rsid w:val="00640AD3"/>
    <w:rPr>
      <w:b/>
      <w:bCs/>
      <w:smallCaps/>
      <w:color w:val="2F5496" w:themeColor="accent1" w:themeShade="BF"/>
      <w:spacing w:val="5"/>
    </w:rPr>
  </w:style>
  <w:style w:type="paragraph" w:styleId="NoSpacing">
    <w:name w:val="No Spacing"/>
    <w:link w:val="NoSpacingChar"/>
    <w:uiPriority w:val="1"/>
    <w:qFormat/>
    <w:rsid w:val="00640AD3"/>
    <w:pPr>
      <w:spacing w:after="0" w:line="240" w:lineRule="auto"/>
    </w:pPr>
  </w:style>
  <w:style w:type="character" w:customStyle="1" w:styleId="NoSpacingChar">
    <w:name w:val="No Spacing Char"/>
    <w:link w:val="NoSpacing"/>
    <w:uiPriority w:val="1"/>
    <w:locked/>
    <w:rsid w:val="00640AD3"/>
  </w:style>
  <w:style w:type="table" w:styleId="TableGrid">
    <w:name w:val="Table Grid"/>
    <w:basedOn w:val="TableNormal"/>
    <w:uiPriority w:val="59"/>
    <w:rsid w:val="0064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0AD3"/>
    <w:rPr>
      <w:color w:val="0000FF"/>
      <w:u w:val="single"/>
    </w:rPr>
  </w:style>
  <w:style w:type="character" w:customStyle="1" w:styleId="ListParagraphChar">
    <w:name w:val="List Paragraph Char"/>
    <w:aliases w:val="lp1 Char,References Char,Bullets Char,List Paragraph (numbered (a)) Char,Akapit z listą BS Char,List Paragraph1 Char,Dot pt Char,No Spacing1 Char,List Paragraph Char Char Char Char,Indicator Text Char,Numbered Para 1 Char"/>
    <w:link w:val="ListParagraph"/>
    <w:uiPriority w:val="34"/>
    <w:qFormat/>
    <w:rsid w:val="00640AD3"/>
  </w:style>
  <w:style w:type="paragraph" w:styleId="Header">
    <w:name w:val="header"/>
    <w:basedOn w:val="Normal"/>
    <w:link w:val="HeaderChar"/>
    <w:uiPriority w:val="99"/>
    <w:unhideWhenUsed/>
    <w:rsid w:val="00640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AD3"/>
  </w:style>
  <w:style w:type="paragraph" w:styleId="Footer">
    <w:name w:val="footer"/>
    <w:basedOn w:val="Normal"/>
    <w:link w:val="FooterChar"/>
    <w:uiPriority w:val="99"/>
    <w:unhideWhenUsed/>
    <w:rsid w:val="00640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essblango@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ldonakarway1@gmail.com" TargetMode="External"/><Relationship Id="rId12" Type="http://schemas.openxmlformats.org/officeDocument/2006/relationships/hyperlink" Target="http://www.mme.gov.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lr/" TargetMode="External"/><Relationship Id="rId4" Type="http://schemas.openxmlformats.org/officeDocument/2006/relationships/webSettings" Target="webSettings.xml"/><Relationship Id="rId9" Type="http://schemas.openxmlformats.org/officeDocument/2006/relationships/hyperlink" Target="https://www.emansion.gov.l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3.wm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Nimely Chea, Jr.</dc:creator>
  <cp:keywords/>
  <dc:description/>
  <cp:lastModifiedBy>Microsoft Office User</cp:lastModifiedBy>
  <cp:revision>2</cp:revision>
  <dcterms:created xsi:type="dcterms:W3CDTF">2025-07-22T08:46:00Z</dcterms:created>
  <dcterms:modified xsi:type="dcterms:W3CDTF">2025-07-22T08:46:00Z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2f9a24fa-8d41-4f66-8626-724c5b0b8544</vt:lpwstr>
  </property>
</Properties>
</file>